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B4CE" w14:textId="77777777" w:rsidR="002537B6" w:rsidRPr="002537B6" w:rsidRDefault="002537B6" w:rsidP="002537B6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537B6">
        <w:rPr>
          <w:rFonts w:eastAsia="Times New Roman" w:cs="Times New Roman"/>
          <w:sz w:val="20"/>
          <w:szCs w:val="20"/>
          <w:lang w:eastAsia="ru-RU"/>
        </w:rPr>
        <w:t>Администрация Курортного района Санкт-Петербурга</w:t>
      </w:r>
    </w:p>
    <w:p w14:paraId="38A30B4B" w14:textId="77777777" w:rsidR="002537B6" w:rsidRPr="002537B6" w:rsidRDefault="002537B6" w:rsidP="002537B6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537B6">
        <w:rPr>
          <w:rFonts w:eastAsia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 гимназия № 433</w:t>
      </w:r>
    </w:p>
    <w:p w14:paraId="61F50885" w14:textId="77777777" w:rsidR="002537B6" w:rsidRPr="002537B6" w:rsidRDefault="002537B6" w:rsidP="002537B6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537B6">
        <w:rPr>
          <w:rFonts w:eastAsia="Times New Roman" w:cs="Times New Roman"/>
          <w:b/>
          <w:sz w:val="20"/>
          <w:szCs w:val="20"/>
          <w:lang w:eastAsia="ru-RU"/>
        </w:rPr>
        <w:t>Курортного района Санкт-Петербурга</w:t>
      </w:r>
    </w:p>
    <w:p w14:paraId="1054D313" w14:textId="77777777" w:rsidR="002537B6" w:rsidRPr="002537B6" w:rsidRDefault="002537B6" w:rsidP="002537B6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2537B6">
        <w:rPr>
          <w:rFonts w:eastAsia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213243F0" w14:textId="77777777" w:rsidR="002537B6" w:rsidRPr="002537B6" w:rsidRDefault="002537B6" w:rsidP="002537B6">
      <w:pPr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2537B6">
        <w:rPr>
          <w:rFonts w:eastAsia="Times New Roman" w:cs="Times New Roman"/>
          <w:sz w:val="16"/>
          <w:szCs w:val="16"/>
          <w:lang w:eastAsia="ru-RU"/>
        </w:rPr>
        <w:t>пл. Свободы, дом 6,лит</w:t>
      </w:r>
      <w:proofErr w:type="gramStart"/>
      <w:r w:rsidRPr="002537B6">
        <w:rPr>
          <w:rFonts w:eastAsia="Times New Roman" w:cs="Times New Roman"/>
          <w:sz w:val="16"/>
          <w:szCs w:val="16"/>
          <w:lang w:eastAsia="ru-RU"/>
        </w:rPr>
        <w:t>.А</w:t>
      </w:r>
      <w:proofErr w:type="gramEnd"/>
      <w:r w:rsidRPr="002537B6">
        <w:rPr>
          <w:rFonts w:eastAsia="Times New Roman" w:cs="Times New Roman"/>
          <w:sz w:val="16"/>
          <w:szCs w:val="16"/>
          <w:lang w:eastAsia="ru-RU"/>
        </w:rPr>
        <w:t>, г. Сестрорецк, Санкт-Петербург, 197706 Тел. /Факс 8(812) 417 26 15, 8(812) 417 26 13</w:t>
      </w:r>
    </w:p>
    <w:p w14:paraId="20652555" w14:textId="77777777" w:rsidR="002537B6" w:rsidRPr="002537B6" w:rsidRDefault="002537B6" w:rsidP="002537B6">
      <w:pPr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2537B6">
        <w:rPr>
          <w:rFonts w:eastAsia="Times New Roman" w:cs="Times New Roman"/>
          <w:sz w:val="16"/>
          <w:szCs w:val="16"/>
          <w:lang w:eastAsia="ru-RU"/>
        </w:rPr>
        <w:t>Е-</w:t>
      </w:r>
      <w:r w:rsidRPr="002537B6">
        <w:rPr>
          <w:rFonts w:eastAsia="Times New Roman" w:cs="Times New Roman"/>
          <w:sz w:val="16"/>
          <w:szCs w:val="16"/>
          <w:lang w:val="en-US" w:eastAsia="ru-RU"/>
        </w:rPr>
        <w:t>mail</w:t>
      </w:r>
      <w:r w:rsidRPr="002537B6">
        <w:rPr>
          <w:rFonts w:eastAsia="Times New Roman" w:cs="Times New Roman"/>
          <w:sz w:val="16"/>
          <w:szCs w:val="16"/>
          <w:lang w:eastAsia="ru-RU"/>
        </w:rPr>
        <w:t xml:space="preserve">: </w:t>
      </w:r>
      <w:hyperlink r:id="rId9" w:history="1"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school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433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spb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2537B6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2537B6">
        <w:rPr>
          <w:rFonts w:eastAsia="Times New Roman" w:cs="Times New Roman"/>
          <w:sz w:val="16"/>
          <w:szCs w:val="16"/>
          <w:lang w:eastAsia="ru-RU"/>
        </w:rPr>
        <w:t xml:space="preserve">  ОКПО 27404180  ОКОГУ 23010  ОГРН 102781240169 ИНН/КПП  7827001290/784301001</w:t>
      </w:r>
    </w:p>
    <w:p w14:paraId="6355EADE" w14:textId="77777777" w:rsidR="002537B6" w:rsidRPr="002537B6" w:rsidRDefault="002537B6" w:rsidP="002537B6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14:paraId="7220414E" w14:textId="77777777" w:rsidR="002537B6" w:rsidRPr="002537B6" w:rsidRDefault="002537B6" w:rsidP="002537B6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14:paraId="5A763470" w14:textId="77777777" w:rsidR="002537B6" w:rsidRPr="002537B6" w:rsidRDefault="002537B6" w:rsidP="002537B6">
      <w:pPr>
        <w:spacing w:after="0"/>
        <w:rPr>
          <w:rFonts w:eastAsia="Times New Roman" w:cs="Times New Roman"/>
          <w:vanish/>
          <w:sz w:val="20"/>
          <w:szCs w:val="20"/>
          <w:lang w:eastAsia="ru-RU"/>
        </w:rPr>
      </w:pPr>
    </w:p>
    <w:p w14:paraId="03C68422" w14:textId="77777777" w:rsidR="002537B6" w:rsidRPr="002537B6" w:rsidRDefault="002537B6" w:rsidP="002537B6">
      <w:pPr>
        <w:spacing w:after="0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2537B6" w:rsidRPr="002537B6" w14:paraId="5F47EC25" w14:textId="77777777" w:rsidTr="00F04C39">
        <w:tc>
          <w:tcPr>
            <w:tcW w:w="6739" w:type="dxa"/>
            <w:hideMark/>
          </w:tcPr>
          <w:p w14:paraId="71C7BEDA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ПРИНЯТО   </w:t>
            </w:r>
          </w:p>
          <w:p w14:paraId="16F19B5F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4DE24DD3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7DD067F9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3F31B0DF" w14:textId="4565A76E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Протокол № </w:t>
            </w:r>
            <w:r w:rsidR="003E4B11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от </w:t>
            </w:r>
            <w:r w:rsidR="003E4B11">
              <w:rPr>
                <w:rFonts w:eastAsia="Times New Roman" w:cs="Times New Roman"/>
                <w:sz w:val="20"/>
                <w:szCs w:val="20"/>
                <w:lang w:eastAsia="ar-SA"/>
              </w:rPr>
              <w:t>29</w:t>
            </w: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="003E4B11"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>.2021</w:t>
            </w:r>
          </w:p>
          <w:p w14:paraId="705B26C3" w14:textId="77777777" w:rsidR="002537B6" w:rsidRPr="002537B6" w:rsidRDefault="002537B6" w:rsidP="002537B6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2C1FF2C0" w14:textId="77777777" w:rsidR="002537B6" w:rsidRPr="002537B6" w:rsidRDefault="002537B6" w:rsidP="002537B6">
            <w:pPr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14:paraId="60B083BE" w14:textId="77777777" w:rsidR="002537B6" w:rsidRPr="002537B6" w:rsidRDefault="002537B6" w:rsidP="002537B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EBB019D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14:paraId="1739CBF7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1F5273D0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3931A511" w14:textId="77777777" w:rsidR="002537B6" w:rsidRPr="002537B6" w:rsidRDefault="002537B6" w:rsidP="002537B6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14:paraId="409640FC" w14:textId="0D997FFA" w:rsidR="002537B6" w:rsidRPr="002537B6" w:rsidRDefault="002537B6" w:rsidP="003E4B1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2537B6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975D89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="003E4B1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83/2</w:t>
            </w:r>
            <w:r w:rsidRPr="002537B6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от 30.</w:t>
            </w:r>
            <w:r w:rsidR="003E4B11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10</w:t>
            </w:r>
            <w:bookmarkStart w:id="0" w:name="_GoBack"/>
            <w:bookmarkEnd w:id="0"/>
            <w:r w:rsidRPr="002537B6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ar-SA"/>
              </w:rPr>
              <w:t>.2021</w:t>
            </w:r>
          </w:p>
        </w:tc>
      </w:tr>
    </w:tbl>
    <w:p w14:paraId="70E815DE" w14:textId="77777777" w:rsidR="00B5351F" w:rsidRPr="002537B6" w:rsidRDefault="00B5351F" w:rsidP="00447D74">
      <w:pPr>
        <w:spacing w:after="0" w:line="276" w:lineRule="auto"/>
        <w:rPr>
          <w:rFonts w:cs="Times New Roman"/>
          <w:vanish/>
          <w:sz w:val="20"/>
          <w:szCs w:val="20"/>
        </w:rPr>
      </w:pPr>
    </w:p>
    <w:p w14:paraId="129BE960" w14:textId="77777777" w:rsidR="00B5351F" w:rsidRPr="002537B6" w:rsidRDefault="00B5351F" w:rsidP="00447D74">
      <w:pPr>
        <w:spacing w:after="0" w:line="276" w:lineRule="auto"/>
        <w:rPr>
          <w:rFonts w:cs="Times New Roman"/>
          <w:b/>
          <w:sz w:val="20"/>
          <w:szCs w:val="20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B5351F" w:rsidRPr="002537B6" w14:paraId="5A98C032" w14:textId="77777777" w:rsidTr="00714655">
        <w:tc>
          <w:tcPr>
            <w:tcW w:w="6739" w:type="dxa"/>
          </w:tcPr>
          <w:p w14:paraId="09926AE6" w14:textId="77777777" w:rsidR="00B5351F" w:rsidRPr="002537B6" w:rsidRDefault="00B5351F" w:rsidP="002537B6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1E2886E" w14:textId="0D47311B" w:rsidR="00B5351F" w:rsidRPr="002537B6" w:rsidRDefault="00B5351F" w:rsidP="00447D74">
            <w:pPr>
              <w:suppressAutoHyphens/>
              <w:spacing w:after="0" w:line="276" w:lineRule="auto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14:paraId="31122F02" w14:textId="36E0EE45" w:rsidR="00E71088" w:rsidRDefault="00C9156A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47D74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Положение о наставничестве</w:t>
      </w:r>
    </w:p>
    <w:p w14:paraId="2FBDF404" w14:textId="77777777" w:rsidR="00FE5953" w:rsidRDefault="00C9156A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47D7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Государственного общеобразовательного учреждения гимназии № 433 </w:t>
      </w:r>
    </w:p>
    <w:p w14:paraId="7A5DAE40" w14:textId="1CCE41C5" w:rsidR="00C9156A" w:rsidRPr="00447D74" w:rsidRDefault="00C9156A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47D74">
        <w:rPr>
          <w:rFonts w:eastAsia="Times New Roman" w:cs="Times New Roman"/>
          <w:b/>
          <w:color w:val="000000"/>
          <w:sz w:val="24"/>
          <w:szCs w:val="24"/>
          <w:lang w:eastAsia="ru-RU"/>
        </w:rPr>
        <w:t>Курортного района Санкт-Петербурга</w:t>
      </w:r>
    </w:p>
    <w:p w14:paraId="757EF436" w14:textId="226BBDEB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A61B56B" w14:textId="3D8119F9" w:rsidR="00447D74" w:rsidRPr="00447D74" w:rsidRDefault="00FE5953" w:rsidP="00FE5953">
      <w:pPr>
        <w:shd w:val="clear" w:color="auto" w:fill="FFFFFF"/>
        <w:spacing w:after="0" w:line="276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14:paraId="3FC85820" w14:textId="78B6B557" w:rsidR="00447D74" w:rsidRPr="00447D74" w:rsidRDefault="00447D74" w:rsidP="00447D74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1.1. Настоящее Положение о наставничестве (далее – Положение) Государственного общеобразовательного учреждения гимназии № 433 Курортного района Санкт-Петербурга (далее –  ГБОУ гимназия № 433</w:t>
      </w:r>
      <w:r w:rsidR="00350AC3">
        <w:rPr>
          <w:color w:val="000000"/>
        </w:rPr>
        <w:t>, ОУ</w:t>
      </w:r>
      <w:r w:rsidRPr="00447D74">
        <w:rPr>
          <w:color w:val="000000"/>
        </w:rPr>
        <w:t>) разработано в соответствии с Федеральным законом от 29.12.2012 № 273-ФЗ «Об образовании в Российской Федерации» (с изменениями и дополнениями), во исполнение постановления Министерства просвещения РФ от 25</w:t>
      </w:r>
      <w:r>
        <w:rPr>
          <w:color w:val="000000"/>
        </w:rPr>
        <w:t>.12.2019</w:t>
      </w:r>
      <w:r w:rsidRPr="00447D74">
        <w:rPr>
          <w:color w:val="000000"/>
        </w:rPr>
        <w:t xml:space="preserve"> № P-145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03E98A70" w14:textId="17E6895F" w:rsidR="00447D74" w:rsidRPr="00447D74" w:rsidRDefault="00447D74" w:rsidP="00447D74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1.2. Подлежащая внедрению </w:t>
      </w:r>
      <w:r w:rsidR="00C03325">
        <w:rPr>
          <w:color w:val="000000"/>
        </w:rPr>
        <w:t xml:space="preserve">в ГБОУ гимназии № 433 </w:t>
      </w:r>
      <w:r w:rsidRPr="00447D74">
        <w:rPr>
          <w:color w:val="000000"/>
        </w:rPr>
        <w:t>Целевая модель наставничества нацелена на достижение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</w:t>
      </w:r>
      <w:r>
        <w:rPr>
          <w:color w:val="000000"/>
        </w:rPr>
        <w:t>Успех</w:t>
      </w:r>
      <w:r w:rsidRPr="00447D74">
        <w:rPr>
          <w:color w:val="000000"/>
        </w:rPr>
        <w:t xml:space="preserve"> каждого ребенка» национального проекта «Образование».</w:t>
      </w:r>
    </w:p>
    <w:p w14:paraId="317090C1" w14:textId="72BA5681" w:rsidR="00447D74" w:rsidRPr="00447D74" w:rsidRDefault="00447D74" w:rsidP="00447D74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1.3. Настоящее </w:t>
      </w:r>
      <w:r>
        <w:rPr>
          <w:color w:val="000000"/>
        </w:rPr>
        <w:t>П</w:t>
      </w:r>
      <w:r w:rsidRPr="00447D74">
        <w:rPr>
          <w:color w:val="000000"/>
        </w:rPr>
        <w:t>оложение разработано в целях обеспечения взаимодействия Г</w:t>
      </w:r>
      <w:r>
        <w:rPr>
          <w:color w:val="000000"/>
        </w:rPr>
        <w:t>БОУ гимназии № 433</w:t>
      </w:r>
      <w:r w:rsidR="00175163">
        <w:rPr>
          <w:color w:val="000000"/>
        </w:rPr>
        <w:t>, внедряющей</w:t>
      </w:r>
      <w:r w:rsidRPr="00447D74">
        <w:rPr>
          <w:color w:val="000000"/>
        </w:rPr>
        <w:t xml:space="preserve"> Целевую модель</w:t>
      </w:r>
      <w:r w:rsidR="00C03325">
        <w:rPr>
          <w:color w:val="000000"/>
        </w:rPr>
        <w:t xml:space="preserve"> наставничества (далее – Целевая модель)</w:t>
      </w:r>
      <w:r w:rsidRPr="00447D74">
        <w:rPr>
          <w:color w:val="000000"/>
        </w:rPr>
        <w:t>, с организациями (предприятиями) реального сектора экономики, учреждениями культуры и науки, в том числе организациями-партнерами – участниками сетевого</w:t>
      </w:r>
      <w:r w:rsidR="00FE5953">
        <w:rPr>
          <w:color w:val="000000"/>
        </w:rPr>
        <w:t xml:space="preserve"> взаимодействия, а также общественными объединениями, в том числе имеющими своей целью решение задач патриотического и военно-патриотического воспитания детей и молодежи.</w:t>
      </w:r>
    </w:p>
    <w:p w14:paraId="144449E7" w14:textId="77777777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1.4.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1AD3EA1A" w14:textId="77777777" w:rsidR="00447D74" w:rsidRPr="00FE5953" w:rsidRDefault="00447D74" w:rsidP="00447D74">
      <w:pPr>
        <w:pStyle w:val="ad"/>
        <w:spacing w:before="0" w:beforeAutospacing="0" w:after="0" w:afterAutospacing="0" w:line="276" w:lineRule="auto"/>
        <w:rPr>
          <w:b/>
          <w:bCs/>
          <w:color w:val="000000"/>
        </w:rPr>
      </w:pPr>
      <w:r w:rsidRPr="00FE5953">
        <w:rPr>
          <w:b/>
          <w:bCs/>
          <w:color w:val="000000"/>
        </w:rPr>
        <w:t>2. Термины и определения</w:t>
      </w:r>
    </w:p>
    <w:p w14:paraId="4EC8B05A" w14:textId="48F6556B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2.1. </w:t>
      </w:r>
      <w:r w:rsidR="00447D74" w:rsidRPr="00B7127E">
        <w:rPr>
          <w:i/>
          <w:iCs/>
          <w:color w:val="000000"/>
        </w:rPr>
        <w:t>Целевая модель наставничества</w:t>
      </w:r>
      <w:r w:rsidR="00447D74" w:rsidRPr="00447D74">
        <w:rPr>
          <w:color w:val="000000"/>
        </w:rPr>
        <w:t xml:space="preserve"> – система условий, ресурсов и процессов, необходимых для реализации программы наставничества в Г</w:t>
      </w:r>
      <w:r>
        <w:rPr>
          <w:color w:val="000000"/>
        </w:rPr>
        <w:t>Б</w:t>
      </w:r>
      <w:r w:rsidR="00447D74" w:rsidRPr="00447D74">
        <w:rPr>
          <w:color w:val="000000"/>
        </w:rPr>
        <w:t>ОУ</w:t>
      </w:r>
      <w:r>
        <w:rPr>
          <w:color w:val="000000"/>
        </w:rPr>
        <w:t xml:space="preserve"> гимназии № 433</w:t>
      </w:r>
      <w:r w:rsidR="00447D74" w:rsidRPr="00447D74">
        <w:rPr>
          <w:color w:val="000000"/>
        </w:rPr>
        <w:t>.</w:t>
      </w:r>
    </w:p>
    <w:p w14:paraId="04223C6C" w14:textId="4A39F7C9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2.2. </w:t>
      </w:r>
      <w:r w:rsidR="00447D74" w:rsidRPr="00B7127E">
        <w:rPr>
          <w:i/>
          <w:iCs/>
          <w:color w:val="000000"/>
        </w:rPr>
        <w:t>Программа наставничества</w:t>
      </w:r>
      <w:r w:rsidR="00447D74" w:rsidRPr="00447D74">
        <w:rPr>
          <w:color w:val="000000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08E63C34" w14:textId="05806AE9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2.3. </w:t>
      </w:r>
      <w:r w:rsidR="00447D74" w:rsidRPr="00B7127E">
        <w:rPr>
          <w:i/>
          <w:iCs/>
          <w:color w:val="000000"/>
        </w:rPr>
        <w:t>Наставничество</w:t>
      </w:r>
      <w:r w:rsidR="00447D74" w:rsidRPr="00447D74">
        <w:rPr>
          <w:color w:val="000000"/>
        </w:rPr>
        <w:t xml:space="preserve"> – технология передачи опыта, знаний, формирования компетенций, </w:t>
      </w:r>
      <w:proofErr w:type="spellStart"/>
      <w:r w:rsidR="00447D74" w:rsidRPr="00447D74">
        <w:rPr>
          <w:color w:val="000000"/>
        </w:rPr>
        <w:t>метакомпетенций</w:t>
      </w:r>
      <w:proofErr w:type="spellEnd"/>
      <w:r w:rsidR="00447D74" w:rsidRPr="00447D74">
        <w:rPr>
          <w:color w:val="000000"/>
        </w:rPr>
        <w:t>, освоения ценностей через неформальное взаимодействие, основанное на доверии и партнерстве. Может</w:t>
      </w:r>
      <w:r>
        <w:rPr>
          <w:color w:val="000000"/>
        </w:rPr>
        <w:t xml:space="preserve"> </w:t>
      </w:r>
      <w:r w:rsidR="00447D74" w:rsidRPr="00447D74">
        <w:rPr>
          <w:color w:val="000000"/>
        </w:rPr>
        <w:t>осуществляться как в индивидуальной («наставник-наставляемый»), так и в групповой («наставник- группа наставляемых») форме.</w:t>
      </w:r>
    </w:p>
    <w:p w14:paraId="03A058E8" w14:textId="36F1DD5B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2.4. </w:t>
      </w:r>
      <w:r w:rsidR="00447D74" w:rsidRPr="00B7127E">
        <w:rPr>
          <w:i/>
          <w:iCs/>
          <w:color w:val="000000"/>
        </w:rPr>
        <w:t>Наставляемый</w:t>
      </w:r>
      <w:r w:rsidR="00447D74" w:rsidRPr="00447D74">
        <w:rPr>
          <w:color w:val="000000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14:paraId="397F70BB" w14:textId="307A4CFE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2.5. </w:t>
      </w:r>
      <w:r w:rsidR="00447D74" w:rsidRPr="00B7127E">
        <w:rPr>
          <w:i/>
          <w:iCs/>
          <w:color w:val="000000"/>
        </w:rPr>
        <w:t>Наставник</w:t>
      </w:r>
      <w:r w:rsidR="00447D74" w:rsidRPr="00447D74">
        <w:rPr>
          <w:color w:val="000000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69149577" w14:textId="3D508ADE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2.6. </w:t>
      </w:r>
      <w:r w:rsidR="00447D74" w:rsidRPr="00B7127E">
        <w:rPr>
          <w:i/>
          <w:iCs/>
          <w:color w:val="000000"/>
        </w:rPr>
        <w:t>Куратор</w:t>
      </w:r>
      <w:r w:rsidR="00447D74" w:rsidRPr="00447D74">
        <w:rPr>
          <w:color w:val="000000"/>
        </w:rPr>
        <w:t xml:space="preserve"> – сотрудник </w:t>
      </w:r>
      <w:r w:rsidR="00350AC3">
        <w:rPr>
          <w:color w:val="000000"/>
        </w:rPr>
        <w:t>ГБОУ гимназии № 433</w:t>
      </w:r>
      <w:r w:rsidR="00447D74" w:rsidRPr="00447D74">
        <w:rPr>
          <w:color w:val="000000"/>
        </w:rPr>
        <w:t xml:space="preserve"> либо учреждения из числа ее социальных партнеров, который отвечает за организацию программы наставничества.</w:t>
      </w:r>
    </w:p>
    <w:p w14:paraId="55B6E6C6" w14:textId="3A6ED3B0" w:rsidR="00447D74" w:rsidRPr="00447D74" w:rsidRDefault="00FE5953" w:rsidP="00447D74">
      <w:pPr>
        <w:pStyle w:val="ad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2.7. </w:t>
      </w:r>
      <w:r w:rsidR="00447D74" w:rsidRPr="00B7127E">
        <w:rPr>
          <w:i/>
          <w:iCs/>
          <w:color w:val="000000"/>
        </w:rPr>
        <w:t>Форма наставничества</w:t>
      </w:r>
      <w:r w:rsidR="00447D74" w:rsidRPr="00447D74">
        <w:rPr>
          <w:color w:val="000000"/>
        </w:rPr>
        <w:t xml:space="preserve">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64C00D06" w14:textId="2CD87073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2.8. </w:t>
      </w:r>
      <w:r w:rsidR="00447D74" w:rsidRPr="00B7127E">
        <w:rPr>
          <w:i/>
          <w:iCs/>
          <w:color w:val="000000"/>
        </w:rPr>
        <w:t>Благодарный выпускник</w:t>
      </w:r>
      <w:r w:rsidR="00447D74" w:rsidRPr="00447D74">
        <w:rPr>
          <w:color w:val="000000"/>
        </w:rPr>
        <w:t xml:space="preserve"> – выпускник </w:t>
      </w:r>
      <w:r>
        <w:rPr>
          <w:color w:val="000000"/>
        </w:rPr>
        <w:t>гимназии</w:t>
      </w:r>
      <w:r w:rsidR="00447D74" w:rsidRPr="00447D74">
        <w:rPr>
          <w:color w:val="000000"/>
        </w:rPr>
        <w:t xml:space="preserve">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="00447D74" w:rsidRPr="00447D74">
        <w:rPr>
          <w:color w:val="000000"/>
        </w:rPr>
        <w:t>эндаумент</w:t>
      </w:r>
      <w:proofErr w:type="spellEnd"/>
      <w:r w:rsidR="00447D74" w:rsidRPr="00447D74">
        <w:rPr>
          <w:color w:val="000000"/>
        </w:rPr>
        <w:t>, организует стажировки и т.д.).</w:t>
      </w:r>
    </w:p>
    <w:p w14:paraId="36C089E1" w14:textId="32A6A465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2.9. </w:t>
      </w:r>
      <w:r w:rsidR="00447D74" w:rsidRPr="00B7127E">
        <w:rPr>
          <w:i/>
          <w:iCs/>
          <w:color w:val="000000"/>
        </w:rPr>
        <w:t xml:space="preserve">Школьное сообщество (сообщество </w:t>
      </w:r>
      <w:r w:rsidR="00175163" w:rsidRPr="00B7127E">
        <w:rPr>
          <w:i/>
          <w:iCs/>
          <w:color w:val="000000"/>
        </w:rPr>
        <w:t>ОУ</w:t>
      </w:r>
      <w:r w:rsidR="00447D74" w:rsidRPr="00B7127E">
        <w:rPr>
          <w:i/>
          <w:iCs/>
          <w:color w:val="000000"/>
        </w:rPr>
        <w:t>)</w:t>
      </w:r>
      <w:r w:rsidR="00447D74" w:rsidRPr="00447D74">
        <w:rPr>
          <w:color w:val="000000"/>
        </w:rPr>
        <w:t xml:space="preserve"> – сотрудники образовательной организации, обучающиеся, их родители, выпускники и иные субъекты, объединенные стремлением внести вклад в развитие организации и действующие совместно ради этой цели.</w:t>
      </w:r>
    </w:p>
    <w:p w14:paraId="13764965" w14:textId="4655FDDD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2.10.</w:t>
      </w:r>
      <w:r w:rsidR="00B7127E">
        <w:rPr>
          <w:color w:val="000000"/>
        </w:rPr>
        <w:t> </w:t>
      </w:r>
      <w:r w:rsidR="00447D74" w:rsidRPr="00B7127E">
        <w:rPr>
          <w:i/>
          <w:iCs/>
          <w:color w:val="000000"/>
        </w:rPr>
        <w:t>Образовательное пространство региона</w:t>
      </w:r>
      <w:r w:rsidR="00447D74" w:rsidRPr="00447D74">
        <w:rPr>
          <w:color w:val="000000"/>
        </w:rPr>
        <w:t xml:space="preserve"> – сеть образовательных событий, организуемых групповыми и индивидуальными субъектами (учреждениями образования, культуры, спорта, предприятиями и т.п., конструктивными сообществами и инициативными гражданами); совокупность данных субъектов является инфраструктурой, обладающей образовательным потенциалом в решении задач программы наставничества </w:t>
      </w:r>
      <w:r w:rsidR="00350AC3">
        <w:rPr>
          <w:color w:val="000000"/>
        </w:rPr>
        <w:t>ОУ</w:t>
      </w:r>
      <w:r w:rsidR="00447D74" w:rsidRPr="00447D74">
        <w:rPr>
          <w:color w:val="000000"/>
        </w:rPr>
        <w:t>.</w:t>
      </w:r>
    </w:p>
    <w:p w14:paraId="3BEA5433" w14:textId="44A80865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2.11.</w:t>
      </w:r>
      <w:r w:rsidR="00B7127E">
        <w:rPr>
          <w:color w:val="000000"/>
        </w:rPr>
        <w:t> </w:t>
      </w:r>
      <w:r w:rsidR="00447D74" w:rsidRPr="00B7127E">
        <w:rPr>
          <w:i/>
          <w:iCs/>
          <w:color w:val="000000"/>
        </w:rPr>
        <w:t>Тандем</w:t>
      </w:r>
      <w:r w:rsidR="00447D74" w:rsidRPr="00447D74">
        <w:rPr>
          <w:color w:val="000000"/>
        </w:rPr>
        <w:t xml:space="preserve"> – пара «наставник-наставляемый». Слово «тандем» пришло в русский из английского языка в начале 20 века. Помимо технического значения, оно имело еще одно – обозначало легкий двухколесный экипаж, запряженный двумя лошадьми цугом, также велосипед с двумя сиденьями одно за другим. Термин используется в практике наставничества, подчеркивая способ достижения успеха – только совместными усилиями.</w:t>
      </w:r>
    </w:p>
    <w:p w14:paraId="27ACFE52" w14:textId="07CF5AFF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2.12.</w:t>
      </w:r>
      <w:r w:rsidR="00B7127E">
        <w:rPr>
          <w:color w:val="000000"/>
        </w:rPr>
        <w:t> </w:t>
      </w:r>
      <w:r w:rsidR="00447D74" w:rsidRPr="00B7127E">
        <w:rPr>
          <w:i/>
          <w:iCs/>
          <w:color w:val="000000"/>
        </w:rPr>
        <w:t>Родитель/законный представитель</w:t>
      </w:r>
      <w:r w:rsidR="00447D74" w:rsidRPr="00447D74">
        <w:rPr>
          <w:color w:val="000000"/>
        </w:rPr>
        <w:t xml:space="preserve"> –</w:t>
      </w:r>
      <w:r w:rsidR="00175163">
        <w:rPr>
          <w:color w:val="000000"/>
        </w:rPr>
        <w:t xml:space="preserve"> </w:t>
      </w:r>
      <w:r w:rsidR="00447D74" w:rsidRPr="00447D74">
        <w:rPr>
          <w:color w:val="000000"/>
        </w:rPr>
        <w:t>юридически значимый для наставляемого взрослый, который должен быть включен в программу (даже в качестве пассивного участника).</w:t>
      </w:r>
    </w:p>
    <w:p w14:paraId="32A568CE" w14:textId="44D5DB98" w:rsidR="00447D74" w:rsidRPr="00447D74" w:rsidRDefault="00FE5953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2.13. </w:t>
      </w:r>
      <w:proofErr w:type="spellStart"/>
      <w:r w:rsidR="00447D74" w:rsidRPr="00B7127E">
        <w:rPr>
          <w:i/>
          <w:iCs/>
          <w:color w:val="000000"/>
        </w:rPr>
        <w:t>Эндаумент</w:t>
      </w:r>
      <w:proofErr w:type="spellEnd"/>
      <w:r w:rsidR="00447D74" w:rsidRPr="00447D74">
        <w:rPr>
          <w:color w:val="000000"/>
        </w:rPr>
        <w:t xml:space="preserve"> –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</w:t>
      </w:r>
      <w:r w:rsidR="00447D74" w:rsidRPr="00447D74">
        <w:rPr>
          <w:color w:val="000000"/>
        </w:rPr>
        <w:lastRenderedPageBreak/>
        <w:t>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учителей и обучающихся.</w:t>
      </w:r>
    </w:p>
    <w:p w14:paraId="0EB27896" w14:textId="77777777" w:rsidR="00447D74" w:rsidRPr="00FE5953" w:rsidRDefault="00447D74" w:rsidP="00447D74">
      <w:pPr>
        <w:pStyle w:val="ad"/>
        <w:spacing w:before="0" w:beforeAutospacing="0" w:after="0" w:afterAutospacing="0" w:line="276" w:lineRule="auto"/>
        <w:rPr>
          <w:b/>
          <w:bCs/>
          <w:color w:val="000000"/>
        </w:rPr>
      </w:pPr>
      <w:r w:rsidRPr="00FE5953">
        <w:rPr>
          <w:b/>
          <w:bCs/>
          <w:color w:val="000000"/>
        </w:rPr>
        <w:t>3. Цели и задачи наставничества</w:t>
      </w:r>
    </w:p>
    <w:p w14:paraId="6FC8CC7C" w14:textId="07692CE7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3.1. Целью внедрения Целевой модели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Целью также становится создание условий для формирования эффективной системы поддержки, самоопределения и профессиональной ориентации всех обучающихся в возрасте от 11 до 18 лет, педагогов разных уровней образования и молодых специалистов, проживающих на </w:t>
      </w:r>
      <w:r w:rsidR="009B2603">
        <w:rPr>
          <w:color w:val="000000"/>
        </w:rPr>
        <w:t>территории Российской Федерации</w:t>
      </w:r>
      <w:r w:rsidRPr="00447D74">
        <w:rPr>
          <w:color w:val="000000"/>
        </w:rPr>
        <w:t>.</w:t>
      </w:r>
    </w:p>
    <w:p w14:paraId="0559A185" w14:textId="77777777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3.2. Задачи реализации целевой модели наставничества:</w:t>
      </w:r>
    </w:p>
    <w:p w14:paraId="5A961127" w14:textId="769C3CBF" w:rsidR="00447D74" w:rsidRPr="00447D74" w:rsidRDefault="00447D74" w:rsidP="0067726D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улучшение показателей организации в образовательной, социокультурной, спортивной и других сферах;</w:t>
      </w:r>
    </w:p>
    <w:p w14:paraId="4A1CFAF4" w14:textId="1FA49164" w:rsidR="00447D74" w:rsidRPr="00447D74" w:rsidRDefault="00447D74" w:rsidP="0067726D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14:paraId="54D45129" w14:textId="17C1ADA3" w:rsidR="00447D74" w:rsidRPr="00447D74" w:rsidRDefault="00447D74" w:rsidP="0067726D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раскрытие личностного, творческого, профессионального потенциала каждого обучающегося, поддержка индивидуальной образовательной траектории;</w:t>
      </w:r>
    </w:p>
    <w:p w14:paraId="703A68A9" w14:textId="68A45AA9" w:rsidR="00447D74" w:rsidRPr="00447D74" w:rsidRDefault="00447D74" w:rsidP="0067726D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создание </w:t>
      </w:r>
      <w:proofErr w:type="spellStart"/>
      <w:r w:rsidRPr="00447D74">
        <w:rPr>
          <w:color w:val="000000"/>
        </w:rPr>
        <w:t>экологичной</w:t>
      </w:r>
      <w:proofErr w:type="spellEnd"/>
      <w:r w:rsidRPr="00447D74">
        <w:rPr>
          <w:color w:val="000000"/>
        </w:rPr>
        <w:t xml:space="preserve"> среды для развития и повышения квалификации педагогов, увеличение числа закрепившихся в профессии педагогических кадров;</w:t>
      </w:r>
    </w:p>
    <w:p w14:paraId="0BCE0246" w14:textId="50D0A130" w:rsidR="00447D74" w:rsidRPr="00447D74" w:rsidRDefault="00447D74" w:rsidP="0067726D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</w:t>
      </w:r>
      <w:r w:rsidR="00FE5953">
        <w:rPr>
          <w:color w:val="000000"/>
        </w:rPr>
        <w:t>.</w:t>
      </w:r>
    </w:p>
    <w:p w14:paraId="7939FA0A" w14:textId="77777777" w:rsidR="00447D74" w:rsidRPr="00FE5953" w:rsidRDefault="00447D74" w:rsidP="00FE5953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FE5953">
        <w:rPr>
          <w:b/>
          <w:bCs/>
          <w:color w:val="000000"/>
        </w:rPr>
        <w:t>4. Организационные основы наставничества</w:t>
      </w:r>
    </w:p>
    <w:p w14:paraId="403A3DD4" w14:textId="13C17DB8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4.1. Наставничество в ОУ организуется на основании приказа директора</w:t>
      </w:r>
      <w:r w:rsidR="00504765">
        <w:rPr>
          <w:color w:val="000000"/>
        </w:rPr>
        <w:t xml:space="preserve"> гимназии</w:t>
      </w:r>
      <w:r w:rsidRPr="00447D74">
        <w:rPr>
          <w:color w:val="000000"/>
        </w:rPr>
        <w:t>.</w:t>
      </w:r>
    </w:p>
    <w:p w14:paraId="1562D2F2" w14:textId="144A28B3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4.2. Руководство деятельностью наставничества осуществляет к</w:t>
      </w:r>
      <w:r w:rsidR="00C03325">
        <w:rPr>
          <w:color w:val="000000"/>
        </w:rPr>
        <w:t>уратор, заместитель директора гимназии</w:t>
      </w:r>
      <w:r w:rsidRPr="00447D74">
        <w:rPr>
          <w:color w:val="000000"/>
        </w:rPr>
        <w:t xml:space="preserve"> по учебно-воспитательной работе.</w:t>
      </w:r>
    </w:p>
    <w:p w14:paraId="0B435B18" w14:textId="7EE7C8AB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4.3. Куратор наставничества назначается приказом </w:t>
      </w:r>
      <w:r w:rsidR="00350AC3">
        <w:rPr>
          <w:color w:val="000000"/>
        </w:rPr>
        <w:t>директора ОУ</w:t>
      </w:r>
      <w:r w:rsidRPr="00447D74">
        <w:rPr>
          <w:color w:val="000000"/>
        </w:rPr>
        <w:t xml:space="preserve"> в соответствии с критериями</w:t>
      </w:r>
      <w:r w:rsidR="00350AC3">
        <w:rPr>
          <w:color w:val="000000"/>
        </w:rPr>
        <w:t>.</w:t>
      </w:r>
      <w:r w:rsidRPr="00447D74">
        <w:rPr>
          <w:color w:val="000000"/>
        </w:rPr>
        <w:t xml:space="preserve"> В задачи куратора входит сбор и работа с базой наставников и наставляемых, организация обучения наставников, контроль за проведением всех этапов реализации целевой модели, решение организационных вопросов, мониторинг реализации и получение обратной связи от участников и партнеров программы.</w:t>
      </w:r>
    </w:p>
    <w:p w14:paraId="320A5EA4" w14:textId="77777777" w:rsidR="00447D74" w:rsidRPr="00447D74" w:rsidRDefault="00447D74" w:rsidP="00FE595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4.4. Разработка программы наставничества осуществляется проектной группой, назначаемой приказом директора.</w:t>
      </w:r>
    </w:p>
    <w:p w14:paraId="52DD98E3" w14:textId="77DFF794" w:rsidR="00447D74" w:rsidRP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4.5. Программа наставничества в </w:t>
      </w:r>
      <w:r w:rsidR="00350AC3">
        <w:rPr>
          <w:color w:val="000000"/>
        </w:rPr>
        <w:t>ОУ</w:t>
      </w:r>
      <w:r w:rsidRPr="00447D74">
        <w:rPr>
          <w:color w:val="000000"/>
        </w:rPr>
        <w:t xml:space="preserve"> реализуется в ходе работы куратора с базами наставляемых и наставников. Формирование баз наставников и наставляемых осуществляется куратором во взаимодействии с педагогическими работниками ОУ, класс</w:t>
      </w:r>
      <w:r w:rsidR="00C03325">
        <w:rPr>
          <w:color w:val="000000"/>
        </w:rPr>
        <w:t>ными руководителями, родителями (</w:t>
      </w:r>
      <w:r w:rsidRPr="00447D74">
        <w:rPr>
          <w:color w:val="000000"/>
        </w:rPr>
        <w:t>законными представителями</w:t>
      </w:r>
      <w:r w:rsidR="00C03325">
        <w:rPr>
          <w:color w:val="000000"/>
        </w:rPr>
        <w:t>)</w:t>
      </w:r>
      <w:r w:rsidRPr="00447D74">
        <w:rPr>
          <w:color w:val="000000"/>
        </w:rPr>
        <w:t xml:space="preserve"> несовершеннолетних на основании информации о потребностях, обучающихся и педагогов как потенциальных участниках программы.</w:t>
      </w:r>
    </w:p>
    <w:p w14:paraId="1A3F181B" w14:textId="46DEAD0F" w:rsidR="00447D74" w:rsidRP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4.6. Наставляемыми могут быть обучающиеся по программам среднего общего (рекомендуются обучающиеся 11-19 лет), дополнительного и среднего профессионального </w:t>
      </w:r>
      <w:r w:rsidRPr="00447D74">
        <w:rPr>
          <w:color w:val="000000"/>
        </w:rPr>
        <w:lastRenderedPageBreak/>
        <w:t>образования на условиях свободного вхождения в выбранную программу и согласия родителей</w:t>
      </w:r>
      <w:r w:rsidR="00350AC3">
        <w:rPr>
          <w:color w:val="000000"/>
        </w:rPr>
        <w:t xml:space="preserve"> (</w:t>
      </w:r>
      <w:r w:rsidRPr="00447D74">
        <w:rPr>
          <w:color w:val="000000"/>
        </w:rPr>
        <w:t>законных представителей)</w:t>
      </w:r>
      <w:r w:rsidR="00350AC3">
        <w:rPr>
          <w:color w:val="000000"/>
        </w:rPr>
        <w:t>,</w:t>
      </w:r>
      <w:r w:rsidRPr="00447D74">
        <w:rPr>
          <w:color w:val="000000"/>
        </w:rPr>
        <w:t xml:space="preserve"> а также педагоги.</w:t>
      </w:r>
    </w:p>
    <w:p w14:paraId="018C7CE8" w14:textId="75D8D82E" w:rsid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База наставляемых формируется из</w:t>
      </w:r>
      <w:r w:rsidR="00C03325">
        <w:rPr>
          <w:color w:val="000000"/>
        </w:rPr>
        <w:t>:</w:t>
      </w:r>
    </w:p>
    <w:p w14:paraId="1AEA5C04" w14:textId="0601535A" w:rsidR="00A26D48" w:rsidRDefault="00A26D48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4.6.1. обучающихся, обладающих следующими характеристиками:</w:t>
      </w:r>
    </w:p>
    <w:p w14:paraId="7BE754D8" w14:textId="567CA1C6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проявившие выдающиеся способности, повышенный интерес к определенным предметам, который может определить профессиональный выбор;</w:t>
      </w:r>
    </w:p>
    <w:p w14:paraId="0657125C" w14:textId="188820F1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 ограниченными возможностями здоровья;</w:t>
      </w:r>
    </w:p>
    <w:p w14:paraId="39648F4C" w14:textId="0D86963C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желающие овладеть цифровыми навыками, ИКТ и иными современными компетенциями;</w:t>
      </w:r>
    </w:p>
    <w:p w14:paraId="7F3E44C6" w14:textId="418186DD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находящиеся в процессе адаптации на новом месте учебы;</w:t>
      </w:r>
    </w:p>
    <w:p w14:paraId="211F91BF" w14:textId="17182375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демонстрирующие неудовлетворительные образовательные результаты;</w:t>
      </w:r>
    </w:p>
    <w:p w14:paraId="14150FFB" w14:textId="50C3C4E1" w:rsidR="00A26D48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имеющие проблемы с поведением;</w:t>
      </w:r>
    </w:p>
    <w:p w14:paraId="0164DCE2" w14:textId="1B66AFEB" w:rsidR="00A26D48" w:rsidRPr="00447D74" w:rsidRDefault="00A26D48" w:rsidP="00A26D48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попавшие в трудную жизненную ситуацию.</w:t>
      </w:r>
    </w:p>
    <w:p w14:paraId="4415F691" w14:textId="1F8FDC3A" w:rsidR="00447D74" w:rsidRPr="00447D74" w:rsidRDefault="00A26D48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4.6.2</w:t>
      </w:r>
      <w:r w:rsidR="00447D74" w:rsidRPr="00447D74">
        <w:rPr>
          <w:color w:val="000000"/>
        </w:rPr>
        <w:t>. педагогов, обладающих следующими характеристиками:</w:t>
      </w:r>
    </w:p>
    <w:p w14:paraId="19A0E747" w14:textId="005CA09D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молодые специалисты;</w:t>
      </w:r>
    </w:p>
    <w:p w14:paraId="4CD55706" w14:textId="5CC42DE1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не принимающие участие в жизни </w:t>
      </w:r>
      <w:r w:rsidR="0067726D">
        <w:rPr>
          <w:color w:val="000000"/>
        </w:rPr>
        <w:t>гимназии</w:t>
      </w:r>
      <w:r w:rsidRPr="00447D74">
        <w:rPr>
          <w:color w:val="000000"/>
        </w:rPr>
        <w:t>, отстраненные от коллектива;</w:t>
      </w:r>
    </w:p>
    <w:p w14:paraId="2F785EEB" w14:textId="251A81AD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находящиеся в состоянии эмоционального выгорания, хронической усталости;</w:t>
      </w:r>
    </w:p>
    <w:p w14:paraId="37DE19C4" w14:textId="27716C49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находящиеся в процессе адаптации на новом месте работы.</w:t>
      </w:r>
    </w:p>
    <w:p w14:paraId="5E8F371D" w14:textId="5D5D4927" w:rsidR="00447D74" w:rsidRP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</w:t>
      </w:r>
      <w:r w:rsidR="00350AC3">
        <w:rPr>
          <w:color w:val="000000"/>
        </w:rPr>
        <w:t>7</w:t>
      </w:r>
      <w:r w:rsidRPr="00447D74">
        <w:rPr>
          <w:color w:val="000000"/>
        </w:rPr>
        <w:t>. Наставниками рассматриваются:</w:t>
      </w:r>
    </w:p>
    <w:p w14:paraId="02015FF9" w14:textId="429913B3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14:paraId="1531623D" w14:textId="56C5CA43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ветераны педагогического труда.</w:t>
      </w:r>
    </w:p>
    <w:p w14:paraId="22926F77" w14:textId="7E18D7FD" w:rsidR="00447D74" w:rsidRP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</w:t>
      </w:r>
      <w:r w:rsidR="00350AC3">
        <w:rPr>
          <w:color w:val="000000"/>
        </w:rPr>
        <w:t>8</w:t>
      </w:r>
      <w:r w:rsidRPr="00447D74">
        <w:rPr>
          <w:color w:val="000000"/>
        </w:rPr>
        <w:t xml:space="preserve">. К наставнической деятельности в </w:t>
      </w:r>
      <w:r w:rsidR="00350AC3">
        <w:rPr>
          <w:color w:val="000000"/>
        </w:rPr>
        <w:t>О</w:t>
      </w:r>
      <w:r w:rsidRPr="00447D74">
        <w:rPr>
          <w:color w:val="000000"/>
        </w:rPr>
        <w:t>У допускаются лица, соответствующие критериям психологической, педагогической, профессиональной (для некоторых форм) подготовки, при условии прохождения ими обучения.</w:t>
      </w:r>
    </w:p>
    <w:p w14:paraId="66CAEFA3" w14:textId="1BF47061" w:rsidR="00447D74" w:rsidRPr="00447D74" w:rsidRDefault="009B2603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4.9. </w:t>
      </w:r>
      <w:r w:rsidR="00447D74" w:rsidRPr="00447D74">
        <w:rPr>
          <w:color w:val="000000"/>
        </w:rPr>
        <w:t>К наставнической д</w:t>
      </w:r>
      <w:r w:rsidR="00C03325">
        <w:rPr>
          <w:color w:val="000000"/>
        </w:rPr>
        <w:t>еятельности не допускаются лица,</w:t>
      </w:r>
    </w:p>
    <w:p w14:paraId="12581E07" w14:textId="3CA9EDA9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безопасности;</w:t>
      </w:r>
    </w:p>
    <w:p w14:paraId="5984B5E7" w14:textId="0B7C182B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имеющие неснятую или непогашенную судимость за умышленные тяжкие и особо тяжкие преступления;</w:t>
      </w:r>
    </w:p>
    <w:p w14:paraId="53434412" w14:textId="56055316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признанные недееспособными в установленном федеральным законом порядке;</w:t>
      </w:r>
    </w:p>
    <w:p w14:paraId="04C9CCB0" w14:textId="3A3CC1B7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042FEF">
        <w:rPr>
          <w:color w:val="000000"/>
        </w:rPr>
        <w:t xml:space="preserve"> </w:t>
      </w:r>
      <w:r w:rsidRPr="00447D74">
        <w:rPr>
          <w:color w:val="000000"/>
        </w:rPr>
        <w:t>регулированию в сфере здравоохранения, социального развития, труда и защиты прав потребителей;</w:t>
      </w:r>
    </w:p>
    <w:p w14:paraId="4CBE3602" w14:textId="0760262E" w:rsidR="00447D74" w:rsidRPr="00447D74" w:rsidRDefault="00447D74" w:rsidP="002537B6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лишенные права заниматься педагогической деятельностью в соответствии с вступившим в законную силу приговором суда.</w:t>
      </w:r>
    </w:p>
    <w:p w14:paraId="382ABBCD" w14:textId="1A2301D1" w:rsidR="00447D74" w:rsidRPr="00447D74" w:rsidRDefault="00447D74" w:rsidP="00350AC3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4.10. Эффективность работы наставника определяется наличием прогресса у наставляемого в области эмоциональной удовлетворенности, изменения поведения, компетенций, </w:t>
      </w:r>
      <w:r w:rsidRPr="00447D74">
        <w:rPr>
          <w:color w:val="000000"/>
        </w:rPr>
        <w:lastRenderedPageBreak/>
        <w:t>результатов, значимых для ОУ, по результатам мониторинга и анализа индивидуального маршрута наставляемого.</w:t>
      </w:r>
    </w:p>
    <w:p w14:paraId="5A736F7A" w14:textId="263252D1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4.11. Участие наставника и наставляемых в программе наставничества основывается на добровольном согласии. Наставники утверждаются при наличии заявления от них, по результатам анкетирования и собеседования при их соответствии критериям, с оформлением портфолио.</w:t>
      </w:r>
    </w:p>
    <w:p w14:paraId="19888A84" w14:textId="66F0F58B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4.12. База наставляемых и база наставников составляется при условии заполнения участниками согласия на обработку персональных данных. Базы могут меняться в зависимости от потребностей ОУ в целом и от потребностей участников образовательных отношений: педагогов, учащихся и их родителей</w:t>
      </w:r>
      <w:r w:rsidR="00042FEF">
        <w:rPr>
          <w:color w:val="000000"/>
        </w:rPr>
        <w:t xml:space="preserve"> (</w:t>
      </w:r>
      <w:r w:rsidRPr="00447D74">
        <w:rPr>
          <w:color w:val="000000"/>
        </w:rPr>
        <w:t>законных представителей</w:t>
      </w:r>
      <w:r w:rsidR="00042FEF">
        <w:rPr>
          <w:color w:val="000000"/>
        </w:rPr>
        <w:t>)</w:t>
      </w:r>
      <w:r w:rsidRPr="00447D74">
        <w:rPr>
          <w:color w:val="000000"/>
        </w:rPr>
        <w:t>.</w:t>
      </w:r>
    </w:p>
    <w:p w14:paraId="2636B2B6" w14:textId="3F988B6C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4.13. Для участия в программе заполняются согласия на обработку персональных данных от совершеннолетних участников программы</w:t>
      </w:r>
      <w:r w:rsidR="00042FEF">
        <w:rPr>
          <w:color w:val="000000"/>
        </w:rPr>
        <w:t>.</w:t>
      </w:r>
    </w:p>
    <w:p w14:paraId="1B72B1E8" w14:textId="5033EB33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4.14. Формирование тандемов/ групп осуществляется на добровольной основе и утвер</w:t>
      </w:r>
      <w:r w:rsidR="00175163">
        <w:rPr>
          <w:color w:val="000000"/>
        </w:rPr>
        <w:t>ждается приказом директора гимназии</w:t>
      </w:r>
      <w:r w:rsidRPr="00447D74">
        <w:rPr>
          <w:color w:val="000000"/>
        </w:rPr>
        <w:t>.</w:t>
      </w:r>
    </w:p>
    <w:p w14:paraId="528F3855" w14:textId="60079B1A" w:rsidR="00447D74" w:rsidRPr="00A26D48" w:rsidRDefault="00447D74" w:rsidP="00A26D48">
      <w:pPr>
        <w:pStyle w:val="ad"/>
        <w:spacing w:before="0" w:beforeAutospacing="0" w:after="0" w:afterAutospacing="0" w:line="276" w:lineRule="auto"/>
        <w:rPr>
          <w:b/>
          <w:color w:val="000000"/>
        </w:rPr>
      </w:pPr>
      <w:r w:rsidRPr="00A26D48">
        <w:rPr>
          <w:b/>
          <w:color w:val="000000"/>
        </w:rPr>
        <w:t>5. Реализаци</w:t>
      </w:r>
      <w:r w:rsidR="00A26D48">
        <w:rPr>
          <w:b/>
          <w:color w:val="000000"/>
        </w:rPr>
        <w:t>я целевой модели наставничества</w:t>
      </w:r>
    </w:p>
    <w:p w14:paraId="5B71044C" w14:textId="4EEC5A81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5.1. Целевая модель внедряется в процессе реализации программы наставничества, создаваемой на период не более 1 календарного года проектной группой, назначаемой приказом директора</w:t>
      </w:r>
      <w:r w:rsidR="002E3984">
        <w:rPr>
          <w:color w:val="000000"/>
        </w:rPr>
        <w:t xml:space="preserve"> гимназии</w:t>
      </w:r>
      <w:r w:rsidRPr="00447D74">
        <w:rPr>
          <w:color w:val="000000"/>
        </w:rPr>
        <w:t>.</w:t>
      </w:r>
    </w:p>
    <w:p w14:paraId="19BEB546" w14:textId="2EA16B11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5.2. Программа включает в себя перечень форм наставничества, выбранных педагогическим коллективом, исходя из образовательных потребностей ОУ. Данные формы и схемы и</w:t>
      </w:r>
      <w:r w:rsidR="00C03325">
        <w:rPr>
          <w:color w:val="000000"/>
        </w:rPr>
        <w:t>х реализации представляются на П</w:t>
      </w:r>
      <w:r w:rsidRPr="00447D74">
        <w:rPr>
          <w:color w:val="000000"/>
        </w:rPr>
        <w:t>едагогическом</w:t>
      </w:r>
      <w:r w:rsidR="00042FEF">
        <w:rPr>
          <w:color w:val="000000"/>
        </w:rPr>
        <w:t xml:space="preserve"> совете</w:t>
      </w:r>
      <w:r w:rsidRPr="00447D74">
        <w:rPr>
          <w:color w:val="000000"/>
        </w:rPr>
        <w:t>, встречах с сообществом ОУ, конференци</w:t>
      </w:r>
      <w:r w:rsidR="00042FEF">
        <w:rPr>
          <w:color w:val="000000"/>
        </w:rPr>
        <w:t>ях и семинарах</w:t>
      </w:r>
      <w:r w:rsidRPr="00447D74">
        <w:rPr>
          <w:color w:val="000000"/>
        </w:rPr>
        <w:t>.</w:t>
      </w:r>
    </w:p>
    <w:p w14:paraId="443CF3DB" w14:textId="53408018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5.3. Количество наставляемых, закрепленных за наставником, не может превышать </w:t>
      </w:r>
      <w:r w:rsidR="00042FEF">
        <w:rPr>
          <w:color w:val="000000"/>
        </w:rPr>
        <w:t xml:space="preserve">трех </w:t>
      </w:r>
      <w:r w:rsidRPr="00447D74">
        <w:rPr>
          <w:color w:val="000000"/>
        </w:rPr>
        <w:t>человек.</w:t>
      </w:r>
    </w:p>
    <w:p w14:paraId="7163DF97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5.4. Этапы комплекса мероприятий по реализации взаимодействия «наставник – наставляемый».</w:t>
      </w:r>
    </w:p>
    <w:p w14:paraId="1F858531" w14:textId="1B22FBA3" w:rsidR="00447D74" w:rsidRPr="00447D74" w:rsidRDefault="00504765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Первая (организационная)</w:t>
      </w:r>
      <w:r w:rsidR="00447D74" w:rsidRPr="00447D74">
        <w:rPr>
          <w:color w:val="000000"/>
        </w:rPr>
        <w:t xml:space="preserve"> встреча наставника и наставляемого.</w:t>
      </w:r>
    </w:p>
    <w:p w14:paraId="60535A7A" w14:textId="79BB5E97" w:rsidR="00447D74" w:rsidRPr="00447D74" w:rsidRDefault="00504765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Вторая (пробная) рабочая</w:t>
      </w:r>
      <w:r w:rsidR="00447D74" w:rsidRPr="00447D74">
        <w:rPr>
          <w:color w:val="000000"/>
        </w:rPr>
        <w:t xml:space="preserve"> встреча наставника и наставляемого.</w:t>
      </w:r>
    </w:p>
    <w:p w14:paraId="78C2E491" w14:textId="37E30D94" w:rsidR="00447D74" w:rsidRPr="00447D74" w:rsidRDefault="00447D74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Встреча – планирование рабочего процесса, соста</w:t>
      </w:r>
      <w:r w:rsidR="004317EA">
        <w:rPr>
          <w:color w:val="000000"/>
        </w:rPr>
        <w:t>вление индивидуального маршрута</w:t>
      </w:r>
      <w:r w:rsidRPr="00447D74">
        <w:rPr>
          <w:color w:val="000000"/>
        </w:rPr>
        <w:t xml:space="preserve"> наставляемого.</w:t>
      </w:r>
    </w:p>
    <w:p w14:paraId="67C77E3E" w14:textId="285694A5" w:rsidR="00447D74" w:rsidRPr="00447D74" w:rsidRDefault="00447D74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Регулярные встречи наставника и наставляемого.</w:t>
      </w:r>
    </w:p>
    <w:p w14:paraId="6B42FC31" w14:textId="1C913B9C" w:rsidR="00447D74" w:rsidRPr="00447D74" w:rsidRDefault="00447D74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Заключительная встреча наставника и наставляемого.</w:t>
      </w:r>
    </w:p>
    <w:p w14:paraId="03D1E4AE" w14:textId="1B126720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5.5. Количество встреч наставник</w:t>
      </w:r>
      <w:r w:rsidR="009B2603">
        <w:rPr>
          <w:color w:val="000000"/>
        </w:rPr>
        <w:t xml:space="preserve">а и наставляемого </w:t>
      </w:r>
      <w:r w:rsidR="00B27685">
        <w:rPr>
          <w:color w:val="000000"/>
        </w:rPr>
        <w:t xml:space="preserve">- </w:t>
      </w:r>
      <w:r w:rsidRPr="00447D74">
        <w:rPr>
          <w:color w:val="000000"/>
        </w:rPr>
        <w:t>не реже 1 раза в месяц согласно индивидуальному маршруту наставляемого.</w:t>
      </w:r>
    </w:p>
    <w:p w14:paraId="263EAAE0" w14:textId="17024426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5.6. Наставник может быть досрочно освобожден от исполнения возложенных на него обязанностей по осуществлению наставничества приказом директора ОУ в случаях:</w:t>
      </w:r>
    </w:p>
    <w:p w14:paraId="4D2E07AD" w14:textId="52527774" w:rsidR="00447D74" w:rsidRPr="00447D74" w:rsidRDefault="00447D74" w:rsidP="00B7127E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письменного заявления наставника об освобождении от обязанностей по осуществлению наставничества;</w:t>
      </w:r>
    </w:p>
    <w:p w14:paraId="79E94971" w14:textId="3017B6B2" w:rsidR="00447D74" w:rsidRPr="00447D74" w:rsidRDefault="00447D74" w:rsidP="00B7127E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невыполнения или ненадлежащего выполнения наставником возложенных на него обязанностей;</w:t>
      </w:r>
    </w:p>
    <w:p w14:paraId="05B36CD7" w14:textId="5037CCD9" w:rsidR="00447D74" w:rsidRPr="00447D74" w:rsidRDefault="00447D74" w:rsidP="00B7127E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письменного мотивированного ходатайства обучающихся ОУ;</w:t>
      </w:r>
    </w:p>
    <w:p w14:paraId="4F632016" w14:textId="0F981D65" w:rsidR="00447D74" w:rsidRPr="00447D74" w:rsidRDefault="00447D74" w:rsidP="00B7127E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производственной необходимости по месту работы наставника либо по иным уважительным причинам личного характера.</w:t>
      </w:r>
    </w:p>
    <w:p w14:paraId="28D2DDBC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5.7. Индивидуальный маршрут наставляемого утверждается куратором.</w:t>
      </w:r>
    </w:p>
    <w:p w14:paraId="3C9144CC" w14:textId="77777777" w:rsidR="00447D74" w:rsidRPr="00042FEF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042FEF">
        <w:rPr>
          <w:b/>
          <w:bCs/>
          <w:color w:val="000000"/>
        </w:rPr>
        <w:t>6. Мониторинг и оценка результатов реализации программы наставничества.</w:t>
      </w:r>
    </w:p>
    <w:p w14:paraId="2C09153C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lastRenderedPageBreak/>
        <w:t>6.1. Под мониторингом реализации программы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73807171" w14:textId="4CFD2AF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6.2. Мониторинг проводится куратором и наставниками два раза за период наставничества (1 раз в полугодие, не позднее 30 марта (промежуточный) и 30 сентября (итоговый). В ходе проведения мониторинга отметки не выставляются.</w:t>
      </w:r>
    </w:p>
    <w:p w14:paraId="218CE34E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6.3. Мониторинг программы наставничества состоит из двух основных частей:</w:t>
      </w:r>
    </w:p>
    <w:p w14:paraId="34F8E680" w14:textId="3772EA95" w:rsidR="00447D74" w:rsidRPr="00447D74" w:rsidRDefault="00447D74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оценка качества процесса реализации программы наставничества;</w:t>
      </w:r>
    </w:p>
    <w:p w14:paraId="4BAF9B0F" w14:textId="4E9E24E1" w:rsidR="00447D74" w:rsidRPr="00447D74" w:rsidRDefault="00447D74" w:rsidP="00042FEF">
      <w:pPr>
        <w:pStyle w:val="ad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оценка мотивационно-личностного, </w:t>
      </w:r>
      <w:proofErr w:type="spellStart"/>
      <w:r w:rsidRPr="00447D74">
        <w:rPr>
          <w:color w:val="000000"/>
        </w:rPr>
        <w:t>компетентностного</w:t>
      </w:r>
      <w:proofErr w:type="spellEnd"/>
      <w:r w:rsidRPr="00447D74">
        <w:rPr>
          <w:color w:val="000000"/>
        </w:rPr>
        <w:t>, профессионального роста участников, динамика образовательных результатов.</w:t>
      </w:r>
    </w:p>
    <w:p w14:paraId="2ADC7122" w14:textId="23F9A1E8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6.4. Оценка качества реализации программы наставничества в ОУ направлена на:</w:t>
      </w:r>
    </w:p>
    <w:p w14:paraId="65ECE14B" w14:textId="0BA50E17" w:rsidR="00447D74" w:rsidRPr="00447D74" w:rsidRDefault="00447D74" w:rsidP="00042FEF">
      <w:pPr>
        <w:pStyle w:val="ad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изучение (оценку) качества программы наставничества, сильных и слабых сторон, качества совместной работы тандемов/групп посредством проведения</w:t>
      </w:r>
      <w:r w:rsidR="00042FEF">
        <w:rPr>
          <w:color w:val="000000"/>
        </w:rPr>
        <w:t xml:space="preserve"> </w:t>
      </w:r>
      <w:r w:rsidRPr="00447D74">
        <w:rPr>
          <w:color w:val="000000"/>
        </w:rPr>
        <w:t>куратором ЅWОТ-анализа;</w:t>
      </w:r>
    </w:p>
    <w:p w14:paraId="4B8BE013" w14:textId="640E2E77" w:rsidR="00447D74" w:rsidRPr="00447D74" w:rsidRDefault="00447D74" w:rsidP="00042FEF">
      <w:pPr>
        <w:pStyle w:val="ad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выявление соответствия условий реализации программы наставничества требованиям и принципам Целевой модели</w:t>
      </w:r>
      <w:r w:rsidR="004D4587">
        <w:rPr>
          <w:color w:val="000000"/>
        </w:rPr>
        <w:t>.</w:t>
      </w:r>
    </w:p>
    <w:p w14:paraId="50200CF9" w14:textId="3B1EEE21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Оценка качества реализации программы наставничества также осуществляется на основе анкет удовлетворенности наставников и наставляемых организацией наставнической деятельности в ОУ. Данные анкеты заполняются на заключительном этапе программы.</w:t>
      </w:r>
    </w:p>
    <w:p w14:paraId="789E7EA6" w14:textId="445F24CF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6.5. Для уточнения данных оценочных методик могут быть использованы архивные данные оценки и данные о посещаемости, данные включенного наблюдения, отзывы участников образовательной и на</w:t>
      </w:r>
      <w:r w:rsidR="004317EA">
        <w:rPr>
          <w:color w:val="000000"/>
        </w:rPr>
        <w:t>ставнической деятельности и др</w:t>
      </w:r>
      <w:r w:rsidRPr="00447D74">
        <w:rPr>
          <w:color w:val="000000"/>
        </w:rPr>
        <w:t>.</w:t>
      </w:r>
    </w:p>
    <w:p w14:paraId="736DB078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6.6. Результаты мониторинга являются основанием для оценки работы наставника. В период завершения программы наставник оформляет отчет в свободной форме, где отмечает успехи, достигнутые в реализации программы, сложности и перспективы развития наставляемого.</w:t>
      </w:r>
    </w:p>
    <w:p w14:paraId="5217E9B3" w14:textId="44B42D7E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6.7. В целях обеспечения открытости реализации Целевой модели в ОУ на его сайте размещается и своевременно обновляется следующая информация:</w:t>
      </w:r>
    </w:p>
    <w:p w14:paraId="7A6D4679" w14:textId="448E355F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- перечень социальных партнеров, участвующих в реализации Программ</w:t>
      </w:r>
      <w:r w:rsidR="00F62A92">
        <w:rPr>
          <w:color w:val="000000"/>
        </w:rPr>
        <w:t>ы наставничества гимназии</w:t>
      </w:r>
      <w:r w:rsidRPr="00447D74">
        <w:rPr>
          <w:color w:val="000000"/>
        </w:rPr>
        <w:t>;</w:t>
      </w:r>
    </w:p>
    <w:p w14:paraId="4D3596FA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- анонсы мероприятий, проводимых в рамках внедрения Целевой модели и др.</w:t>
      </w:r>
    </w:p>
    <w:p w14:paraId="1BEDDAF3" w14:textId="77777777" w:rsidR="00447D74" w:rsidRPr="002537B6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537B6">
        <w:rPr>
          <w:b/>
          <w:bCs/>
          <w:color w:val="000000"/>
        </w:rPr>
        <w:t>7. Обязанности и права куратора</w:t>
      </w:r>
    </w:p>
    <w:p w14:paraId="0EF565DC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7.1. Обязанности куратора:</w:t>
      </w:r>
    </w:p>
    <w:p w14:paraId="77516AA2" w14:textId="37A8D462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формирование и актуализация базы наставников и наставляемых;</w:t>
      </w:r>
    </w:p>
    <w:p w14:paraId="0974AE29" w14:textId="0DC94243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координация работы по разработке ежегодной Программы наставничества ОУ;</w:t>
      </w:r>
    </w:p>
    <w:p w14:paraId="5C49FE2F" w14:textId="79AE996C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организация и контроль мероприятий в рамках утвержденной Программы;</w:t>
      </w:r>
    </w:p>
    <w:p w14:paraId="1DA9401F" w14:textId="5FFC629C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подготовка проектов документов, сопровождающих наставническую деятельность и представление их на утверждение </w:t>
      </w:r>
      <w:r w:rsidR="004D4587">
        <w:rPr>
          <w:color w:val="000000"/>
        </w:rPr>
        <w:t>директору</w:t>
      </w:r>
      <w:r w:rsidRPr="00447D74">
        <w:rPr>
          <w:color w:val="000000"/>
        </w:rPr>
        <w:t xml:space="preserve"> ОУ;</w:t>
      </w:r>
    </w:p>
    <w:p w14:paraId="010DA016" w14:textId="26FE1C0C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14:paraId="02C30FAA" w14:textId="38070287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мониторинг и оценка качества Программы, прохождения индивидуальных маршрутов, наставляемых;</w:t>
      </w:r>
    </w:p>
    <w:p w14:paraId="103C8B8F" w14:textId="06B28AF3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своевременный сбор данных по оценке эффективности внедрения Целевой модели по запросам органов управления образования;</w:t>
      </w:r>
    </w:p>
    <w:p w14:paraId="7DC29EA9" w14:textId="50090DA5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получение обратной связи от участников Программы и иных причастных к ее реализации лиц (через опросы, анкетирование), обработка полученных результатов;</w:t>
      </w:r>
    </w:p>
    <w:p w14:paraId="2E4DA34F" w14:textId="44DBA061" w:rsidR="00447D74" w:rsidRPr="00447D74" w:rsidRDefault="00447D74" w:rsidP="004D4587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lastRenderedPageBreak/>
        <w:t>анализ, обобщение положительного опыта осуществления наставнической деятельности в ОУ и участие в его распространении.</w:t>
      </w:r>
    </w:p>
    <w:p w14:paraId="737ECAC3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7.2. Куратор имеет право:</w:t>
      </w:r>
    </w:p>
    <w:p w14:paraId="62359C77" w14:textId="1A8A64D6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запрашивать документы (индивидуальные маршруты наставляемых, заявления, представления, анкеты) и информацию (для осуществления мониторинга и оценки) от участников Программы;</w:t>
      </w:r>
    </w:p>
    <w:p w14:paraId="3DC0645C" w14:textId="406EEFDC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447D74">
        <w:rPr>
          <w:color w:val="000000"/>
        </w:rPr>
        <w:t>профориентационные</w:t>
      </w:r>
      <w:proofErr w:type="spellEnd"/>
      <w:r w:rsidRPr="00447D74">
        <w:rPr>
          <w:color w:val="000000"/>
        </w:rPr>
        <w:t xml:space="preserve"> тесты и др.);</w:t>
      </w:r>
    </w:p>
    <w:p w14:paraId="18D7032D" w14:textId="71BA190E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вносить предложения по изменениям и дополнениям в документы ОУ, сопровождающие наставническую деятельность;</w:t>
      </w:r>
    </w:p>
    <w:p w14:paraId="0BA1A274" w14:textId="796A247B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инициировать мероприятия в рамках реализации Программы в ОУ;</w:t>
      </w:r>
    </w:p>
    <w:p w14:paraId="52E1EC18" w14:textId="7707E4DA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принимать участие во встречах наставников с наставляемыми;</w:t>
      </w:r>
    </w:p>
    <w:p w14:paraId="402B3826" w14:textId="51DC94E0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вносить на рассмотрение руководству ОУ предложения о поощрении участников Программы;</w:t>
      </w:r>
    </w:p>
    <w:p w14:paraId="5515E511" w14:textId="6CDD44E8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принимать участие в организации взаимодействия тандемов/групп;</w:t>
      </w:r>
    </w:p>
    <w:p w14:paraId="4401A028" w14:textId="1F5E2E63" w:rsidR="00447D74" w:rsidRPr="00447D74" w:rsidRDefault="00447D74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на поощрение при выполнении показателей эффективности наставничества и высокого качества Программы.</w:t>
      </w:r>
    </w:p>
    <w:p w14:paraId="0D69F65A" w14:textId="77777777" w:rsidR="00447D74" w:rsidRPr="002537B6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537B6">
        <w:rPr>
          <w:b/>
          <w:bCs/>
          <w:color w:val="000000"/>
        </w:rPr>
        <w:t>8. Обязанности и права наставника:</w:t>
      </w:r>
    </w:p>
    <w:p w14:paraId="351C89AD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8.1. Наставник обязан:</w:t>
      </w:r>
    </w:p>
    <w:p w14:paraId="22DA876B" w14:textId="548D5E55" w:rsidR="00447D74" w:rsidRPr="00447D74" w:rsidRDefault="009C4350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з</w:t>
      </w:r>
      <w:r w:rsidR="00447D74" w:rsidRPr="00447D74">
        <w:rPr>
          <w:color w:val="000000"/>
        </w:rPr>
        <w:t>нать требования законодательства в сфере образования, ведомственных нормативных актов, Устава ОУ, о</w:t>
      </w:r>
      <w:r>
        <w:rPr>
          <w:color w:val="000000"/>
        </w:rPr>
        <w:t>пределяющих права и обязанности;</w:t>
      </w:r>
    </w:p>
    <w:p w14:paraId="3489D7FB" w14:textId="3D28EE9D" w:rsidR="00447D74" w:rsidRPr="00447D74" w:rsidRDefault="009C4350" w:rsidP="004D4587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447D74" w:rsidRPr="00447D74">
        <w:rPr>
          <w:color w:val="000000"/>
        </w:rPr>
        <w:t>азработать совместно с наст</w:t>
      </w:r>
      <w:r>
        <w:rPr>
          <w:color w:val="000000"/>
        </w:rPr>
        <w:t>авляемым индивидуальный маршрут;</w:t>
      </w:r>
    </w:p>
    <w:p w14:paraId="67A59A7A" w14:textId="78F5D3F5" w:rsidR="00447D74" w:rsidRPr="00030344" w:rsidRDefault="009C4350" w:rsidP="005E4CB4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030344">
        <w:rPr>
          <w:color w:val="000000"/>
        </w:rPr>
        <w:t>роводить мероприятия с наставляемым в соответствии с индивидуальным маршрутом в различных формах (встречи, практикумы,</w:t>
      </w:r>
      <w:r w:rsidR="00030344">
        <w:rPr>
          <w:color w:val="000000"/>
        </w:rPr>
        <w:t xml:space="preserve"> </w:t>
      </w:r>
      <w:r w:rsidR="00447D74" w:rsidRPr="00030344">
        <w:rPr>
          <w:color w:val="000000"/>
        </w:rPr>
        <w:t xml:space="preserve">тренинги, </w:t>
      </w:r>
      <w:r w:rsidR="00030344">
        <w:rPr>
          <w:color w:val="000000"/>
        </w:rPr>
        <w:t>тренировки, мастер-классы и др.</w:t>
      </w:r>
      <w:r w:rsidR="00447D74" w:rsidRPr="00030344">
        <w:rPr>
          <w:color w:val="000000"/>
        </w:rPr>
        <w:t>) и контролиро</w:t>
      </w:r>
      <w:r>
        <w:rPr>
          <w:color w:val="000000"/>
        </w:rPr>
        <w:t>вать его самостоятельную работу;</w:t>
      </w:r>
    </w:p>
    <w:p w14:paraId="5724355A" w14:textId="486015F2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омогать наставляемому осознать свои сильные и слабые сторон</w:t>
      </w:r>
      <w:r>
        <w:rPr>
          <w:color w:val="000000"/>
        </w:rPr>
        <w:t>ы и определить векторы развития;</w:t>
      </w:r>
    </w:p>
    <w:p w14:paraId="231FA147" w14:textId="68D6FE93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ф</w:t>
      </w:r>
      <w:r w:rsidR="00447D74" w:rsidRPr="00447D74">
        <w:rPr>
          <w:color w:val="000000"/>
        </w:rPr>
        <w:t>ормировать наставнические отношения в условиях доверия, взаим</w:t>
      </w:r>
      <w:r>
        <w:rPr>
          <w:color w:val="000000"/>
        </w:rPr>
        <w:t>ообогащения и открытого диалога;</w:t>
      </w:r>
    </w:p>
    <w:p w14:paraId="0F7AE3A2" w14:textId="6EC17AEF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447D74" w:rsidRPr="00447D74">
        <w:rPr>
          <w:color w:val="000000"/>
        </w:rPr>
        <w:t>риентироваться на близкие, достижимые для наставляемого цели, обсуждая</w:t>
      </w:r>
      <w:r>
        <w:rPr>
          <w:color w:val="000000"/>
        </w:rPr>
        <w:t xml:space="preserve"> с ним долгосрочную перспективу;</w:t>
      </w:r>
    </w:p>
    <w:p w14:paraId="787B7239" w14:textId="048EC852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редлагать свою помощь в достижении целей наставляемого и ук</w:t>
      </w:r>
      <w:r>
        <w:rPr>
          <w:color w:val="000000"/>
        </w:rPr>
        <w:t>азывать на риски и противоречия;</w:t>
      </w:r>
    </w:p>
    <w:p w14:paraId="32D9F3A3" w14:textId="71F48405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="00447D74" w:rsidRPr="00447D74">
        <w:rPr>
          <w:color w:val="000000"/>
        </w:rPr>
        <w:t>е навязывать наставляемому собственное мнение и позицию, стимулировать развитие у настав</w:t>
      </w:r>
      <w:r>
        <w:rPr>
          <w:color w:val="000000"/>
        </w:rPr>
        <w:t>ляемого индивидуального видения;</w:t>
      </w:r>
    </w:p>
    <w:p w14:paraId="6E6482AA" w14:textId="2915EEA9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447D74" w:rsidRPr="00447D74">
        <w:rPr>
          <w:color w:val="000000"/>
        </w:rPr>
        <w:t>казывать наставляемому личностную и психологичес</w:t>
      </w:r>
      <w:r>
        <w:rPr>
          <w:color w:val="000000"/>
        </w:rPr>
        <w:t>кую поддержку, мотивировать его;</w:t>
      </w:r>
    </w:p>
    <w:p w14:paraId="20F5946B" w14:textId="59CEF206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</w:t>
      </w:r>
      <w:r w:rsidR="00447D74" w:rsidRPr="00447D74">
        <w:rPr>
          <w:color w:val="000000"/>
        </w:rPr>
        <w:t>ичным примером развивать положительные качества наставляемого, привлекать к участию в общественной жизни, содействовать развитию общекультурного и профессионального кругозора</w:t>
      </w:r>
      <w:r>
        <w:rPr>
          <w:color w:val="000000"/>
        </w:rPr>
        <w:t>;</w:t>
      </w:r>
    </w:p>
    <w:p w14:paraId="084B8CA4" w14:textId="7C867811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одводить итоги Программы, формировать отчет о проделанной работе с предложениями и выводами.</w:t>
      </w:r>
    </w:p>
    <w:p w14:paraId="555F12CB" w14:textId="64F3B736" w:rsidR="00447D74" w:rsidRPr="00447D74" w:rsidRDefault="004317EA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8.2. Права наставника:</w:t>
      </w:r>
    </w:p>
    <w:p w14:paraId="3B60DDD2" w14:textId="0D57759F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447D74" w:rsidRPr="00447D74">
        <w:rPr>
          <w:color w:val="000000"/>
        </w:rPr>
        <w:t xml:space="preserve">бращаться к куратору с предложениями по внесению изменений и дополнений в документацию и инструменты осуществления программы наставничества; за </w:t>
      </w:r>
      <w:r w:rsidR="00447D74" w:rsidRPr="00447D74">
        <w:rPr>
          <w:color w:val="000000"/>
        </w:rPr>
        <w:lastRenderedPageBreak/>
        <w:t>организационно-методической поддержкой и психолог</w:t>
      </w:r>
      <w:r>
        <w:rPr>
          <w:color w:val="000000"/>
        </w:rPr>
        <w:t>о-педагогическим сопровождением;</w:t>
      </w:r>
    </w:p>
    <w:p w14:paraId="0E2AA698" w14:textId="10A72B2E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 xml:space="preserve">ринимать участие в обсуждении вопросов, связанных с обучением и воспитанием наставляемых, в том числе вносить предложения </w:t>
      </w:r>
      <w:r>
        <w:rPr>
          <w:color w:val="000000"/>
        </w:rPr>
        <w:t>руководителю ОУ об их поощрении;</w:t>
      </w:r>
    </w:p>
    <w:p w14:paraId="1545DEE0" w14:textId="25FC1562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з</w:t>
      </w:r>
      <w:r w:rsidR="00447D74" w:rsidRPr="00447D74">
        <w:rPr>
          <w:color w:val="000000"/>
        </w:rPr>
        <w:t>накомиться с жалобами и другими документами, содержащими оценку его р</w:t>
      </w:r>
      <w:r>
        <w:rPr>
          <w:color w:val="000000"/>
        </w:rPr>
        <w:t>аботы, давать по ним объяснения;</w:t>
      </w:r>
    </w:p>
    <w:p w14:paraId="3484000E" w14:textId="7FB36875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проходить обучение;</w:t>
      </w:r>
    </w:p>
    <w:p w14:paraId="4702FA45" w14:textId="733D3DAC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</w:t>
      </w:r>
      <w:r w:rsidR="00447D74" w:rsidRPr="00447D74">
        <w:rPr>
          <w:color w:val="000000"/>
        </w:rPr>
        <w:t>частвовать в школьных, региональных и всероссийских конкурсах наставничества.</w:t>
      </w:r>
    </w:p>
    <w:p w14:paraId="5847F318" w14:textId="77777777" w:rsidR="00447D74" w:rsidRPr="002537B6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537B6">
        <w:rPr>
          <w:b/>
          <w:bCs/>
          <w:color w:val="000000"/>
        </w:rPr>
        <w:t>9. Обязанности и права наставляемого:</w:t>
      </w:r>
    </w:p>
    <w:p w14:paraId="5B45CB3D" w14:textId="517EB56A" w:rsidR="00447D74" w:rsidRPr="00447D74" w:rsidRDefault="004317EA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9.1. Обязанности наставляемого:</w:t>
      </w:r>
    </w:p>
    <w:p w14:paraId="1F92D61A" w14:textId="7C117AE4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з</w:t>
      </w:r>
      <w:r w:rsidR="00447D74" w:rsidRPr="00447D74">
        <w:rPr>
          <w:color w:val="000000"/>
        </w:rPr>
        <w:t>нать требования законодательства в сфере образования, ведомствен</w:t>
      </w:r>
      <w:r w:rsidR="00F62A92">
        <w:rPr>
          <w:color w:val="000000"/>
        </w:rPr>
        <w:t>ных нормативных актов, Устава гимназии</w:t>
      </w:r>
      <w:r w:rsidR="00447D74" w:rsidRPr="00447D74">
        <w:rPr>
          <w:color w:val="000000"/>
        </w:rPr>
        <w:t>, о</w:t>
      </w:r>
      <w:r>
        <w:rPr>
          <w:color w:val="000000"/>
        </w:rPr>
        <w:t>пределяющих права и обязанности;</w:t>
      </w:r>
    </w:p>
    <w:p w14:paraId="5F2C6F59" w14:textId="6B4D7EF1" w:rsidR="00447D74" w:rsidRPr="00447D74" w:rsidRDefault="009C4350" w:rsidP="004D4587">
      <w:pPr>
        <w:pStyle w:val="ad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447D74" w:rsidRPr="00447D74">
        <w:rPr>
          <w:color w:val="000000"/>
        </w:rPr>
        <w:t>азработать совместно с наставником свой индивидуальный маршрут</w:t>
      </w:r>
      <w:r>
        <w:rPr>
          <w:color w:val="000000"/>
        </w:rPr>
        <w:t>;</w:t>
      </w:r>
    </w:p>
    <w:p w14:paraId="1DB92646" w14:textId="2793DCB7" w:rsidR="00447D74" w:rsidRPr="004D4587" w:rsidRDefault="009C4350" w:rsidP="004D4587">
      <w:pPr>
        <w:pStyle w:val="a3"/>
        <w:numPr>
          <w:ilvl w:val="0"/>
          <w:numId w:val="34"/>
        </w:numPr>
        <w:shd w:val="clear" w:color="auto" w:fill="FFFFFF"/>
        <w:spacing w:after="0" w:line="276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</w:t>
      </w:r>
      <w:r w:rsidR="00447D74" w:rsidRPr="004D4587">
        <w:rPr>
          <w:rFonts w:cs="Times New Roman"/>
          <w:color w:val="000000"/>
          <w:sz w:val="24"/>
          <w:szCs w:val="24"/>
        </w:rPr>
        <w:t>ыполнять з</w:t>
      </w:r>
      <w:r>
        <w:rPr>
          <w:rFonts w:cs="Times New Roman"/>
          <w:color w:val="000000"/>
          <w:sz w:val="24"/>
          <w:szCs w:val="24"/>
        </w:rPr>
        <w:t>адания индивидуального маршрута;</w:t>
      </w:r>
    </w:p>
    <w:p w14:paraId="097C6F9E" w14:textId="1C4A60E1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447D74" w:rsidRPr="00447D74">
        <w:rPr>
          <w:color w:val="000000"/>
        </w:rPr>
        <w:t>ыполнять указания и рекомендации наставника, связанные с выполнением индивидуального маршрута, учиться у него практическому решению поставленных задач, ф</w:t>
      </w:r>
      <w:r>
        <w:rPr>
          <w:color w:val="000000"/>
        </w:rPr>
        <w:t>ормировать поведенческие навыки;</w:t>
      </w:r>
    </w:p>
    <w:p w14:paraId="05D2A844" w14:textId="19FD58EF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447D74" w:rsidRPr="00447D74">
        <w:rPr>
          <w:color w:val="000000"/>
        </w:rPr>
        <w:t>тчитываться перед наставником (в части выполнения касающихся его меропр</w:t>
      </w:r>
      <w:r>
        <w:rPr>
          <w:color w:val="000000"/>
        </w:rPr>
        <w:t>иятий индивидуального маршрута);</w:t>
      </w:r>
    </w:p>
    <w:p w14:paraId="7D8DDE17" w14:textId="12497948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="00447D74" w:rsidRPr="00447D74">
        <w:rPr>
          <w:color w:val="000000"/>
        </w:rPr>
        <w:t>ообщать наставнику о трудностях, возникших в связи с исполнением определенны</w:t>
      </w:r>
      <w:r>
        <w:rPr>
          <w:color w:val="000000"/>
        </w:rPr>
        <w:t>х пунктов индивидуального плана;</w:t>
      </w:r>
    </w:p>
    <w:p w14:paraId="468E0AB2" w14:textId="6B385101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роявлять дисциплинированность, организованность и от</w:t>
      </w:r>
      <w:r w:rsidR="00175163">
        <w:rPr>
          <w:color w:val="000000"/>
        </w:rPr>
        <w:t xml:space="preserve">ветственное отношение ко </w:t>
      </w:r>
      <w:r w:rsidR="00447D74" w:rsidRPr="00447D74">
        <w:rPr>
          <w:color w:val="000000"/>
        </w:rPr>
        <w:t>всем видам деяте</w:t>
      </w:r>
      <w:r>
        <w:rPr>
          <w:color w:val="000000"/>
        </w:rPr>
        <w:t>льности в рамках наставничества;</w:t>
      </w:r>
    </w:p>
    <w:p w14:paraId="523D2FB2" w14:textId="4932887E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ОУ.</w:t>
      </w:r>
    </w:p>
    <w:p w14:paraId="105BA220" w14:textId="6C8E8DB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9.2. Права нас</w:t>
      </w:r>
      <w:r w:rsidR="004317EA">
        <w:rPr>
          <w:color w:val="000000"/>
        </w:rPr>
        <w:t>тавляемого:</w:t>
      </w:r>
    </w:p>
    <w:p w14:paraId="26674CAA" w14:textId="732BE3DB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447D74" w:rsidRPr="00447D74">
        <w:rPr>
          <w:color w:val="000000"/>
        </w:rPr>
        <w:t xml:space="preserve">носить на </w:t>
      </w:r>
      <w:r w:rsidR="00175163">
        <w:rPr>
          <w:color w:val="000000"/>
        </w:rPr>
        <w:t>рассмотрение администрации гимназии</w:t>
      </w:r>
      <w:r w:rsidR="00447D74" w:rsidRPr="00447D74">
        <w:rPr>
          <w:color w:val="000000"/>
        </w:rPr>
        <w:t xml:space="preserve"> предложения по совершенствованию рабо</w:t>
      </w:r>
      <w:r>
        <w:rPr>
          <w:color w:val="000000"/>
        </w:rPr>
        <w:t>ты, связанной с наставничеством;</w:t>
      </w:r>
    </w:p>
    <w:p w14:paraId="63F4E195" w14:textId="42A43B7A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447D74" w:rsidRPr="00447D74">
        <w:rPr>
          <w:color w:val="000000"/>
        </w:rPr>
        <w:t>ыбирать самому настав</w:t>
      </w:r>
      <w:r>
        <w:rPr>
          <w:color w:val="000000"/>
        </w:rPr>
        <w:t>ника из предложенных кандидатур;</w:t>
      </w:r>
    </w:p>
    <w:p w14:paraId="447F0A70" w14:textId="41B8FA5F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447D74" w:rsidRPr="00447D74">
        <w:rPr>
          <w:color w:val="000000"/>
        </w:rPr>
        <w:t>ри невозможности установления личного контакта с наставником выходить с соответствующим ходатайством о его з</w:t>
      </w:r>
      <w:r>
        <w:rPr>
          <w:color w:val="000000"/>
        </w:rPr>
        <w:t>амене к куратору Программы в ОУ;</w:t>
      </w:r>
    </w:p>
    <w:p w14:paraId="58C04773" w14:textId="289243D3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F62A92">
        <w:rPr>
          <w:color w:val="000000"/>
        </w:rPr>
        <w:t>ользоваться имеющимися в гимназии</w:t>
      </w:r>
      <w:r w:rsidR="00447D74" w:rsidRPr="00447D74">
        <w:rPr>
          <w:color w:val="000000"/>
        </w:rPr>
        <w:t xml:space="preserve"> ресурсами, обеспечивающими в</w:t>
      </w:r>
      <w:r>
        <w:rPr>
          <w:color w:val="000000"/>
        </w:rPr>
        <w:t>ыполнение индивидуального плана;</w:t>
      </w:r>
    </w:p>
    <w:p w14:paraId="4C846274" w14:textId="1CF4E2C1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447D74" w:rsidRPr="00447D74">
        <w:rPr>
          <w:color w:val="000000"/>
        </w:rPr>
        <w:t xml:space="preserve"> индивидуальном порядке обращаться к наставнику за советом, помощью по вопросам, связанным с выполнением индивидуального маршрута; запр</w:t>
      </w:r>
      <w:r>
        <w:rPr>
          <w:color w:val="000000"/>
        </w:rPr>
        <w:t>ашивать интересующую информацию;</w:t>
      </w:r>
    </w:p>
    <w:p w14:paraId="0DC1EBDD" w14:textId="28466471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447D74" w:rsidRPr="00447D74">
        <w:rPr>
          <w:color w:val="000000"/>
        </w:rPr>
        <w:t>ассчитывать н</w:t>
      </w:r>
      <w:r>
        <w:rPr>
          <w:color w:val="000000"/>
        </w:rPr>
        <w:t>а психологическое сопровождение;</w:t>
      </w:r>
    </w:p>
    <w:p w14:paraId="63822A17" w14:textId="033F90B0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</w:t>
      </w:r>
      <w:r w:rsidR="00447D74" w:rsidRPr="00447D74">
        <w:rPr>
          <w:color w:val="000000"/>
        </w:rPr>
        <w:t>частвовать в школьных, региональных и всеросс</w:t>
      </w:r>
      <w:r>
        <w:rPr>
          <w:color w:val="000000"/>
        </w:rPr>
        <w:t>ийских конкурсах наставничества;</w:t>
      </w:r>
    </w:p>
    <w:p w14:paraId="1395A606" w14:textId="7B611831" w:rsidR="00447D74" w:rsidRPr="00447D74" w:rsidRDefault="009C4350" w:rsidP="004D4587">
      <w:pPr>
        <w:pStyle w:val="ad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з</w:t>
      </w:r>
      <w:r w:rsidR="00447D74" w:rsidRPr="00447D74">
        <w:rPr>
          <w:color w:val="000000"/>
        </w:rPr>
        <w:t>ащищать свои интересы самостоятельно и (или) через представителя.</w:t>
      </w:r>
    </w:p>
    <w:p w14:paraId="3586272B" w14:textId="408A5B92" w:rsidR="00447D74" w:rsidRPr="002537B6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537B6">
        <w:rPr>
          <w:b/>
          <w:bCs/>
          <w:color w:val="000000"/>
        </w:rPr>
        <w:t>10. Формы и условия поощрения наставников</w:t>
      </w:r>
    </w:p>
    <w:p w14:paraId="76997BDA" w14:textId="400A77B4" w:rsidR="00447D74" w:rsidRPr="00447D74" w:rsidRDefault="004317EA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10.</w:t>
      </w:r>
      <w:r w:rsidR="00447D74" w:rsidRPr="00447D74">
        <w:rPr>
          <w:color w:val="000000"/>
        </w:rPr>
        <w:t>1. Мероприятия п</w:t>
      </w:r>
      <w:r>
        <w:rPr>
          <w:color w:val="000000"/>
        </w:rPr>
        <w:t>о популяризации роли наставника:</w:t>
      </w:r>
    </w:p>
    <w:p w14:paraId="79315539" w14:textId="4555C98F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4317EA">
        <w:rPr>
          <w:color w:val="000000"/>
        </w:rPr>
        <w:t>рганизация и проведение в гимназии</w:t>
      </w:r>
      <w:r w:rsidR="00447D74" w:rsidRPr="00447D74">
        <w:rPr>
          <w:color w:val="000000"/>
        </w:rPr>
        <w:t xml:space="preserve"> тематических ф</w:t>
      </w:r>
      <w:r>
        <w:rPr>
          <w:color w:val="000000"/>
        </w:rPr>
        <w:t>естивалей, форумов, конференций;</w:t>
      </w:r>
    </w:p>
    <w:p w14:paraId="749F75CC" w14:textId="4451AFD0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</w:t>
      </w:r>
      <w:r w:rsidR="00447D74" w:rsidRPr="00447D74">
        <w:rPr>
          <w:color w:val="000000"/>
        </w:rPr>
        <w:t>ыдвижение лучших наставников на конкурсы и мероприятия</w:t>
      </w:r>
      <w:r w:rsidR="002537B6">
        <w:rPr>
          <w:color w:val="000000"/>
        </w:rPr>
        <w:t xml:space="preserve"> </w:t>
      </w:r>
      <w:r w:rsidR="00447D74" w:rsidRPr="00447D74">
        <w:rPr>
          <w:color w:val="000000"/>
        </w:rPr>
        <w:t>на муниципальном, рег</w:t>
      </w:r>
      <w:r>
        <w:rPr>
          <w:color w:val="000000"/>
        </w:rPr>
        <w:t>иональном и федеральном уровнях;</w:t>
      </w:r>
    </w:p>
    <w:p w14:paraId="24770A53" w14:textId="57A07D35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447D74" w:rsidRPr="00447D74">
        <w:rPr>
          <w:color w:val="000000"/>
        </w:rPr>
        <w:t>роведение конкурса пр</w:t>
      </w:r>
      <w:r w:rsidR="004317EA">
        <w:rPr>
          <w:color w:val="000000"/>
        </w:rPr>
        <w:t>офессионального мастерства в гимназии</w:t>
      </w:r>
      <w:r>
        <w:rPr>
          <w:color w:val="000000"/>
        </w:rPr>
        <w:t>;</w:t>
      </w:r>
    </w:p>
    <w:p w14:paraId="05D3C555" w14:textId="208746E1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</w:t>
      </w:r>
      <w:r w:rsidR="00447D74" w:rsidRPr="00447D74">
        <w:rPr>
          <w:color w:val="000000"/>
        </w:rPr>
        <w:t xml:space="preserve">оздание </w:t>
      </w:r>
      <w:r w:rsidR="004317EA">
        <w:rPr>
          <w:color w:val="000000"/>
        </w:rPr>
        <w:t>тематической рубрики на официальном сайте гимназии</w:t>
      </w:r>
      <w:r w:rsidR="00447D74" w:rsidRPr="00447D74">
        <w:rPr>
          <w:color w:val="000000"/>
        </w:rPr>
        <w:t xml:space="preserve"> с целью информационной и м</w:t>
      </w:r>
      <w:r>
        <w:rPr>
          <w:color w:val="000000"/>
        </w:rPr>
        <w:t>етодической поддержки программы;</w:t>
      </w:r>
    </w:p>
    <w:p w14:paraId="284603AE" w14:textId="58A74C15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="004317EA">
        <w:rPr>
          <w:color w:val="000000"/>
        </w:rPr>
        <w:t>аграждение грамотами гимназии</w:t>
      </w:r>
      <w:r w:rsidR="00447D74" w:rsidRPr="00447D74">
        <w:rPr>
          <w:color w:val="000000"/>
        </w:rPr>
        <w:t xml:space="preserve"> «Лучший </w:t>
      </w:r>
      <w:r w:rsidR="00175163">
        <w:rPr>
          <w:color w:val="000000"/>
        </w:rPr>
        <w:t>н</w:t>
      </w:r>
      <w:r>
        <w:rPr>
          <w:color w:val="000000"/>
        </w:rPr>
        <w:t>аставник»;</w:t>
      </w:r>
    </w:p>
    <w:p w14:paraId="48379EEF" w14:textId="64DE904C" w:rsidR="00447D74" w:rsidRPr="002537B6" w:rsidRDefault="009C4350" w:rsidP="00421672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447D74" w:rsidRPr="002537B6">
        <w:rPr>
          <w:color w:val="000000"/>
        </w:rPr>
        <w:t>езультаты наставнической деятельности могут учитываться при проведении аттестации педагогов-наставников, а также при опр</w:t>
      </w:r>
      <w:r w:rsidR="004317EA">
        <w:rPr>
          <w:color w:val="000000"/>
        </w:rPr>
        <w:t>еделении стимулирующих выплат гимназии</w:t>
      </w:r>
      <w:r>
        <w:rPr>
          <w:color w:val="000000"/>
        </w:rPr>
        <w:t>;</w:t>
      </w:r>
    </w:p>
    <w:p w14:paraId="18D910AA" w14:textId="0196A3F0" w:rsidR="00447D74" w:rsidRPr="00447D74" w:rsidRDefault="009C4350" w:rsidP="002537B6">
      <w:pPr>
        <w:pStyle w:val="ad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а</w:t>
      </w:r>
      <w:r w:rsidR="004317EA">
        <w:rPr>
          <w:color w:val="000000"/>
        </w:rPr>
        <w:t>дминистрация гимназии</w:t>
      </w:r>
      <w:r w:rsidR="00447D74" w:rsidRPr="00447D74">
        <w:rPr>
          <w:color w:val="000000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14:paraId="5A611B6E" w14:textId="320CC1EC" w:rsidR="00447D74" w:rsidRPr="00447D74" w:rsidRDefault="004317EA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10.</w:t>
      </w:r>
      <w:r w:rsidR="00447D74" w:rsidRPr="00447D74">
        <w:rPr>
          <w:color w:val="000000"/>
        </w:rPr>
        <w:t>2. В целях обеспечения открытости реализ</w:t>
      </w:r>
      <w:r w:rsidR="009C4350">
        <w:rPr>
          <w:color w:val="000000"/>
        </w:rPr>
        <w:t xml:space="preserve">ации Целевой модели на официальном </w:t>
      </w:r>
      <w:r w:rsidR="00447D74" w:rsidRPr="00447D74">
        <w:rPr>
          <w:color w:val="000000"/>
        </w:rPr>
        <w:t xml:space="preserve">сайте </w:t>
      </w:r>
      <w:r w:rsidR="009C4350">
        <w:rPr>
          <w:color w:val="000000"/>
        </w:rPr>
        <w:t xml:space="preserve">гимназии </w:t>
      </w:r>
      <w:r w:rsidR="00447D74" w:rsidRPr="00447D74">
        <w:rPr>
          <w:color w:val="000000"/>
        </w:rPr>
        <w:t>размещается и своевременно обновляется следующая информация:</w:t>
      </w:r>
    </w:p>
    <w:p w14:paraId="5A662459" w14:textId="1764B1CE" w:rsidR="00447D74" w:rsidRPr="00447D74" w:rsidRDefault="00447D74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перечень социальных партнеров, участвующих в реализации Про</w:t>
      </w:r>
      <w:r w:rsidR="004317EA">
        <w:rPr>
          <w:color w:val="000000"/>
        </w:rPr>
        <w:t>граммы наставничества гимназии</w:t>
      </w:r>
      <w:r w:rsidRPr="00447D74">
        <w:rPr>
          <w:color w:val="000000"/>
        </w:rPr>
        <w:t>;</w:t>
      </w:r>
    </w:p>
    <w:p w14:paraId="1B8D5EEC" w14:textId="1AF70CDA" w:rsidR="00447D74" w:rsidRPr="00447D74" w:rsidRDefault="00447D74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анонсы мероприятий, проводимых в рамках внедрения Целевой модели и др.</w:t>
      </w:r>
    </w:p>
    <w:p w14:paraId="197F4F7D" w14:textId="77777777" w:rsidR="00447D74" w:rsidRPr="002537B6" w:rsidRDefault="00447D74" w:rsidP="00042FEF">
      <w:pPr>
        <w:pStyle w:val="ad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2537B6">
        <w:rPr>
          <w:b/>
          <w:bCs/>
          <w:color w:val="000000"/>
        </w:rPr>
        <w:t>11. Документы, регламентирующие наставничество</w:t>
      </w:r>
    </w:p>
    <w:p w14:paraId="44193A63" w14:textId="77777777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К документам, регламентирующим деятельность наставников, относятся:</w:t>
      </w:r>
    </w:p>
    <w:p w14:paraId="16E1C8DA" w14:textId="77E5054F" w:rsidR="00447D74" w:rsidRPr="00447D74" w:rsidRDefault="00447D74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Положение о наст</w:t>
      </w:r>
      <w:r w:rsidR="00F62A92">
        <w:rPr>
          <w:color w:val="000000"/>
        </w:rPr>
        <w:t>авничестве в ГБОУ гимназии № 433</w:t>
      </w:r>
      <w:r w:rsidR="00175163">
        <w:rPr>
          <w:color w:val="000000"/>
        </w:rPr>
        <w:t>.</w:t>
      </w:r>
    </w:p>
    <w:p w14:paraId="6EE30159" w14:textId="25098021" w:rsidR="00447D74" w:rsidRPr="00447D74" w:rsidRDefault="00175163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Программа н</w:t>
      </w:r>
      <w:r w:rsidR="00F62A92">
        <w:rPr>
          <w:color w:val="000000"/>
        </w:rPr>
        <w:t>аставничества ГБОУ гимназии № 433</w:t>
      </w:r>
      <w:r>
        <w:rPr>
          <w:color w:val="000000"/>
        </w:rPr>
        <w:t>.</w:t>
      </w:r>
    </w:p>
    <w:p w14:paraId="15B7AF57" w14:textId="4475F523" w:rsidR="00447D74" w:rsidRPr="00447D74" w:rsidRDefault="00447D74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План реализации целевой модели наставничества в ОУ («Дорожная карта»)</w:t>
      </w:r>
      <w:r w:rsidR="00175163">
        <w:rPr>
          <w:color w:val="000000"/>
        </w:rPr>
        <w:t>.</w:t>
      </w:r>
    </w:p>
    <w:p w14:paraId="42CE67C2" w14:textId="3118788A" w:rsidR="00447D74" w:rsidRPr="00447D74" w:rsidRDefault="00447D74" w:rsidP="002537B6">
      <w:pPr>
        <w:pStyle w:val="ad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47D74">
        <w:rPr>
          <w:color w:val="000000"/>
        </w:rPr>
        <w:t>Приказ о назначение курато</w:t>
      </w:r>
      <w:r w:rsidR="00A16D9D">
        <w:rPr>
          <w:color w:val="000000"/>
        </w:rPr>
        <w:t>ра и наставников П</w:t>
      </w:r>
      <w:r w:rsidRPr="00447D74">
        <w:rPr>
          <w:color w:val="000000"/>
        </w:rPr>
        <w:t>рограммы наставничества ОУ; об утверждении тандемов/групп.</w:t>
      </w:r>
    </w:p>
    <w:p w14:paraId="6381DBAB" w14:textId="6F0EFCB5" w:rsidR="00447D74" w:rsidRPr="00447D74" w:rsidRDefault="00447D74" w:rsidP="00042FEF">
      <w:pPr>
        <w:pStyle w:val="ad"/>
        <w:spacing w:before="0" w:beforeAutospacing="0" w:after="0" w:afterAutospacing="0" w:line="276" w:lineRule="auto"/>
        <w:jc w:val="both"/>
        <w:rPr>
          <w:color w:val="000000"/>
        </w:rPr>
      </w:pPr>
    </w:p>
    <w:p w14:paraId="5D33CD2C" w14:textId="77777777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4593372B" w14:textId="3BB846FC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7880DA3" w14:textId="297FE2C2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A2AFD53" w14:textId="4E45329E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4FB3AC97" w14:textId="77777777" w:rsidR="00447D74" w:rsidRPr="00447D74" w:rsidRDefault="00447D74" w:rsidP="00447D74">
      <w:pPr>
        <w:shd w:val="clear" w:color="auto" w:fill="FFFFFF"/>
        <w:spacing w:after="0" w:line="276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1A22856" w14:textId="77777777" w:rsidR="000A33E2" w:rsidRPr="00447D74" w:rsidRDefault="000A33E2" w:rsidP="00B7127E">
      <w:pPr>
        <w:pStyle w:val="ad"/>
        <w:spacing w:before="0" w:beforeAutospacing="0" w:after="0" w:afterAutospacing="0" w:line="276" w:lineRule="auto"/>
        <w:ind w:left="720"/>
        <w:jc w:val="both"/>
        <w:rPr>
          <w:b/>
          <w:color w:val="000000"/>
        </w:rPr>
      </w:pPr>
    </w:p>
    <w:sectPr w:rsidR="000A33E2" w:rsidRPr="00447D74" w:rsidSect="00B53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FB9F0" w14:textId="77777777" w:rsidR="00EB0C49" w:rsidRDefault="00EB0C49" w:rsidP="0033178F">
      <w:pPr>
        <w:spacing w:after="0"/>
      </w:pPr>
      <w:r>
        <w:separator/>
      </w:r>
    </w:p>
  </w:endnote>
  <w:endnote w:type="continuationSeparator" w:id="0">
    <w:p w14:paraId="10685A1D" w14:textId="77777777" w:rsidR="00EB0C49" w:rsidRDefault="00EB0C49" w:rsidP="003317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4D411" w14:textId="77777777" w:rsidR="00447D74" w:rsidRDefault="00447D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599236"/>
      <w:docPartObj>
        <w:docPartGallery w:val="Page Numbers (Bottom of Page)"/>
        <w:docPartUnique/>
      </w:docPartObj>
    </w:sdtPr>
    <w:sdtEndPr/>
    <w:sdtContent>
      <w:p w14:paraId="0EEE128B" w14:textId="63E0B6F7" w:rsidR="00447D74" w:rsidRDefault="00447D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11">
          <w:rPr>
            <w:noProof/>
          </w:rPr>
          <w:t>9</w:t>
        </w:r>
        <w:r>
          <w:fldChar w:fldCharType="end"/>
        </w:r>
      </w:p>
    </w:sdtContent>
  </w:sdt>
  <w:p w14:paraId="5E4A1E7C" w14:textId="77777777" w:rsidR="00447D74" w:rsidRDefault="00447D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4A89B" w14:textId="77777777" w:rsidR="00447D74" w:rsidRDefault="00447D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DA3E4" w14:textId="77777777" w:rsidR="00EB0C49" w:rsidRDefault="00EB0C49" w:rsidP="0033178F">
      <w:pPr>
        <w:spacing w:after="0"/>
      </w:pPr>
      <w:r>
        <w:separator/>
      </w:r>
    </w:p>
  </w:footnote>
  <w:footnote w:type="continuationSeparator" w:id="0">
    <w:p w14:paraId="614006F6" w14:textId="77777777" w:rsidR="00EB0C49" w:rsidRDefault="00EB0C49" w:rsidP="003317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672A" w14:textId="77777777" w:rsidR="00447D74" w:rsidRDefault="00447D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CAF9" w14:textId="77777777" w:rsidR="00447D74" w:rsidRDefault="00447D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7921E" w14:textId="77777777" w:rsidR="00447D74" w:rsidRDefault="00447D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52F"/>
    <w:multiLevelType w:val="hybridMultilevel"/>
    <w:tmpl w:val="5D38BF06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857A4"/>
    <w:multiLevelType w:val="hybridMultilevel"/>
    <w:tmpl w:val="CCB6E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60ADE"/>
    <w:multiLevelType w:val="hybridMultilevel"/>
    <w:tmpl w:val="2CD43EFA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5561E"/>
    <w:multiLevelType w:val="hybridMultilevel"/>
    <w:tmpl w:val="F578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D588E"/>
    <w:multiLevelType w:val="hybridMultilevel"/>
    <w:tmpl w:val="01D2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D245E"/>
    <w:multiLevelType w:val="hybridMultilevel"/>
    <w:tmpl w:val="B3EE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3E32"/>
    <w:multiLevelType w:val="hybridMultilevel"/>
    <w:tmpl w:val="81205188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8">
    <w:nsid w:val="1BEF477E"/>
    <w:multiLevelType w:val="hybridMultilevel"/>
    <w:tmpl w:val="FD8ECA74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70C87"/>
    <w:multiLevelType w:val="hybridMultilevel"/>
    <w:tmpl w:val="AAF279D2"/>
    <w:lvl w:ilvl="0" w:tplc="CA5A6C0E">
      <w:start w:val="1"/>
      <w:numFmt w:val="decimal"/>
      <w:lvlText w:val="%1."/>
      <w:lvlJc w:val="left"/>
      <w:pPr>
        <w:ind w:left="305" w:hanging="18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07C385A">
      <w:numFmt w:val="bullet"/>
      <w:lvlText w:val="•"/>
      <w:lvlJc w:val="left"/>
      <w:pPr>
        <w:ind w:left="708" w:hanging="180"/>
      </w:pPr>
      <w:rPr>
        <w:rFonts w:hint="default"/>
        <w:lang w:val="ru-RU" w:eastAsia="en-US" w:bidi="ar-SA"/>
      </w:rPr>
    </w:lvl>
    <w:lvl w:ilvl="2" w:tplc="59048876">
      <w:numFmt w:val="bullet"/>
      <w:lvlText w:val="•"/>
      <w:lvlJc w:val="left"/>
      <w:pPr>
        <w:ind w:left="1116" w:hanging="180"/>
      </w:pPr>
      <w:rPr>
        <w:rFonts w:hint="default"/>
        <w:lang w:val="ru-RU" w:eastAsia="en-US" w:bidi="ar-SA"/>
      </w:rPr>
    </w:lvl>
    <w:lvl w:ilvl="3" w:tplc="791A3DF4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4" w:tplc="41BC4EB0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2FCE4B60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6" w:tplc="0A66503E"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7" w:tplc="D232763E">
      <w:numFmt w:val="bullet"/>
      <w:lvlText w:val="•"/>
      <w:lvlJc w:val="left"/>
      <w:pPr>
        <w:ind w:left="3158" w:hanging="180"/>
      </w:pPr>
      <w:rPr>
        <w:rFonts w:hint="default"/>
        <w:lang w:val="ru-RU" w:eastAsia="en-US" w:bidi="ar-SA"/>
      </w:rPr>
    </w:lvl>
    <w:lvl w:ilvl="8" w:tplc="BF4C4F6A">
      <w:numFmt w:val="bullet"/>
      <w:lvlText w:val="•"/>
      <w:lvlJc w:val="left"/>
      <w:pPr>
        <w:ind w:left="3566" w:hanging="180"/>
      </w:pPr>
      <w:rPr>
        <w:rFonts w:hint="default"/>
        <w:lang w:val="ru-RU" w:eastAsia="en-US" w:bidi="ar-SA"/>
      </w:rPr>
    </w:lvl>
  </w:abstractNum>
  <w:abstractNum w:abstractNumId="10">
    <w:nsid w:val="26E30CEA"/>
    <w:multiLevelType w:val="hybridMultilevel"/>
    <w:tmpl w:val="4E74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511D9"/>
    <w:multiLevelType w:val="hybridMultilevel"/>
    <w:tmpl w:val="A720F2CE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13">
    <w:nsid w:val="2B3E2695"/>
    <w:multiLevelType w:val="hybridMultilevel"/>
    <w:tmpl w:val="C9F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03380"/>
    <w:multiLevelType w:val="hybridMultilevel"/>
    <w:tmpl w:val="FFBC56BA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D6542"/>
    <w:multiLevelType w:val="hybridMultilevel"/>
    <w:tmpl w:val="BE6A7622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C4F8A"/>
    <w:multiLevelType w:val="hybridMultilevel"/>
    <w:tmpl w:val="4CEC6654"/>
    <w:lvl w:ilvl="0" w:tplc="88C8D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1157E7"/>
    <w:multiLevelType w:val="hybridMultilevel"/>
    <w:tmpl w:val="0902F5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58678CB"/>
    <w:multiLevelType w:val="hybridMultilevel"/>
    <w:tmpl w:val="D150AAA2"/>
    <w:lvl w:ilvl="0" w:tplc="8BFA6C4C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B8E9F3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B5C48E0E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13BA2BB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21C39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34DEB81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0278F0F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B41AF33E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4E52017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9">
    <w:nsid w:val="4E793B8D"/>
    <w:multiLevelType w:val="hybridMultilevel"/>
    <w:tmpl w:val="7C8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5640B"/>
    <w:multiLevelType w:val="hybridMultilevel"/>
    <w:tmpl w:val="8FDA34B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D71B4"/>
    <w:multiLevelType w:val="hybridMultilevel"/>
    <w:tmpl w:val="A9A257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551727"/>
    <w:multiLevelType w:val="hybridMultilevel"/>
    <w:tmpl w:val="D6B6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71032"/>
    <w:multiLevelType w:val="hybridMultilevel"/>
    <w:tmpl w:val="14BE08BE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10775"/>
    <w:multiLevelType w:val="hybridMultilevel"/>
    <w:tmpl w:val="63342B94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F0486"/>
    <w:multiLevelType w:val="hybridMultilevel"/>
    <w:tmpl w:val="E63ADE92"/>
    <w:lvl w:ilvl="0" w:tplc="5A9099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561E20"/>
    <w:multiLevelType w:val="hybridMultilevel"/>
    <w:tmpl w:val="210C1066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28">
    <w:nsid w:val="6C123283"/>
    <w:multiLevelType w:val="hybridMultilevel"/>
    <w:tmpl w:val="2B222512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E5C76"/>
    <w:multiLevelType w:val="hybridMultilevel"/>
    <w:tmpl w:val="BDE0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D2BDE"/>
    <w:multiLevelType w:val="hybridMultilevel"/>
    <w:tmpl w:val="5AD8AB5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6FDD537B"/>
    <w:multiLevelType w:val="hybridMultilevel"/>
    <w:tmpl w:val="D5BE94A4"/>
    <w:lvl w:ilvl="0" w:tplc="5C7A4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C06335"/>
    <w:multiLevelType w:val="hybridMultilevel"/>
    <w:tmpl w:val="6B563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052B11"/>
    <w:multiLevelType w:val="hybridMultilevel"/>
    <w:tmpl w:val="D0F85DAE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B2DF5"/>
    <w:multiLevelType w:val="hybridMultilevel"/>
    <w:tmpl w:val="50FE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50967"/>
    <w:multiLevelType w:val="hybridMultilevel"/>
    <w:tmpl w:val="C20AB1EA"/>
    <w:lvl w:ilvl="0" w:tplc="6A3AA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F37EB"/>
    <w:multiLevelType w:val="hybridMultilevel"/>
    <w:tmpl w:val="07F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246DB4"/>
    <w:multiLevelType w:val="hybridMultilevel"/>
    <w:tmpl w:val="C2A8410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</w:num>
  <w:num w:numId="4">
    <w:abstractNumId w:val="10"/>
  </w:num>
  <w:num w:numId="5">
    <w:abstractNumId w:val="7"/>
  </w:num>
  <w:num w:numId="6">
    <w:abstractNumId w:val="12"/>
  </w:num>
  <w:num w:numId="7">
    <w:abstractNumId w:val="20"/>
  </w:num>
  <w:num w:numId="8">
    <w:abstractNumId w:val="18"/>
  </w:num>
  <w:num w:numId="9">
    <w:abstractNumId w:val="27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32"/>
  </w:num>
  <w:num w:numId="15">
    <w:abstractNumId w:val="17"/>
  </w:num>
  <w:num w:numId="16">
    <w:abstractNumId w:val="1"/>
  </w:num>
  <w:num w:numId="17">
    <w:abstractNumId w:val="16"/>
  </w:num>
  <w:num w:numId="18">
    <w:abstractNumId w:val="13"/>
  </w:num>
  <w:num w:numId="19">
    <w:abstractNumId w:val="5"/>
  </w:num>
  <w:num w:numId="20">
    <w:abstractNumId w:val="36"/>
  </w:num>
  <w:num w:numId="21">
    <w:abstractNumId w:val="34"/>
  </w:num>
  <w:num w:numId="22">
    <w:abstractNumId w:val="31"/>
  </w:num>
  <w:num w:numId="23">
    <w:abstractNumId w:val="25"/>
  </w:num>
  <w:num w:numId="24">
    <w:abstractNumId w:val="22"/>
  </w:num>
  <w:num w:numId="25">
    <w:abstractNumId w:val="3"/>
  </w:num>
  <w:num w:numId="26">
    <w:abstractNumId w:val="29"/>
  </w:num>
  <w:num w:numId="27">
    <w:abstractNumId w:val="26"/>
  </w:num>
  <w:num w:numId="28">
    <w:abstractNumId w:val="11"/>
  </w:num>
  <w:num w:numId="29">
    <w:abstractNumId w:val="28"/>
  </w:num>
  <w:num w:numId="30">
    <w:abstractNumId w:val="8"/>
  </w:num>
  <w:num w:numId="31">
    <w:abstractNumId w:val="15"/>
  </w:num>
  <w:num w:numId="32">
    <w:abstractNumId w:val="35"/>
  </w:num>
  <w:num w:numId="33">
    <w:abstractNumId w:val="2"/>
  </w:num>
  <w:num w:numId="34">
    <w:abstractNumId w:val="14"/>
  </w:num>
  <w:num w:numId="35">
    <w:abstractNumId w:val="23"/>
  </w:num>
  <w:num w:numId="36">
    <w:abstractNumId w:val="33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D5"/>
    <w:rsid w:val="00016E18"/>
    <w:rsid w:val="00030344"/>
    <w:rsid w:val="00042FEF"/>
    <w:rsid w:val="00056B32"/>
    <w:rsid w:val="000700B3"/>
    <w:rsid w:val="000829B2"/>
    <w:rsid w:val="0009514C"/>
    <w:rsid w:val="000A33E2"/>
    <w:rsid w:val="000A5363"/>
    <w:rsid w:val="0012335A"/>
    <w:rsid w:val="001272EB"/>
    <w:rsid w:val="001603D5"/>
    <w:rsid w:val="001629B4"/>
    <w:rsid w:val="00165D57"/>
    <w:rsid w:val="00175163"/>
    <w:rsid w:val="001D005D"/>
    <w:rsid w:val="00207150"/>
    <w:rsid w:val="0023651B"/>
    <w:rsid w:val="00241984"/>
    <w:rsid w:val="00252257"/>
    <w:rsid w:val="002537B6"/>
    <w:rsid w:val="00284A1B"/>
    <w:rsid w:val="002E3984"/>
    <w:rsid w:val="0033178F"/>
    <w:rsid w:val="003420AE"/>
    <w:rsid w:val="00350AC3"/>
    <w:rsid w:val="0037753A"/>
    <w:rsid w:val="003E4B11"/>
    <w:rsid w:val="003E51FD"/>
    <w:rsid w:val="003F5D3B"/>
    <w:rsid w:val="00404639"/>
    <w:rsid w:val="004317EA"/>
    <w:rsid w:val="00447D74"/>
    <w:rsid w:val="00454A82"/>
    <w:rsid w:val="00486C8F"/>
    <w:rsid w:val="004B46B8"/>
    <w:rsid w:val="004B4B88"/>
    <w:rsid w:val="004D4587"/>
    <w:rsid w:val="004D6CB8"/>
    <w:rsid w:val="004F0326"/>
    <w:rsid w:val="00504765"/>
    <w:rsid w:val="0051758B"/>
    <w:rsid w:val="0056400D"/>
    <w:rsid w:val="00597C51"/>
    <w:rsid w:val="005B6847"/>
    <w:rsid w:val="005B6A5B"/>
    <w:rsid w:val="005C6CB7"/>
    <w:rsid w:val="005C6EA2"/>
    <w:rsid w:val="005F1687"/>
    <w:rsid w:val="00654167"/>
    <w:rsid w:val="0067726D"/>
    <w:rsid w:val="00684A22"/>
    <w:rsid w:val="006A3294"/>
    <w:rsid w:val="006B2B2C"/>
    <w:rsid w:val="006C0B77"/>
    <w:rsid w:val="00710A2A"/>
    <w:rsid w:val="00714655"/>
    <w:rsid w:val="007335C5"/>
    <w:rsid w:val="00741406"/>
    <w:rsid w:val="0076677E"/>
    <w:rsid w:val="00771168"/>
    <w:rsid w:val="00780C03"/>
    <w:rsid w:val="00780CF5"/>
    <w:rsid w:val="007A1B7B"/>
    <w:rsid w:val="007B1CD7"/>
    <w:rsid w:val="00823CFB"/>
    <w:rsid w:val="008242FF"/>
    <w:rsid w:val="00845CF4"/>
    <w:rsid w:val="00870751"/>
    <w:rsid w:val="008B42BF"/>
    <w:rsid w:val="008D38F0"/>
    <w:rsid w:val="008E78E0"/>
    <w:rsid w:val="008F301D"/>
    <w:rsid w:val="00922838"/>
    <w:rsid w:val="00922C48"/>
    <w:rsid w:val="00975D89"/>
    <w:rsid w:val="009A7ABF"/>
    <w:rsid w:val="009B2603"/>
    <w:rsid w:val="009C4350"/>
    <w:rsid w:val="00A11665"/>
    <w:rsid w:val="00A16D9D"/>
    <w:rsid w:val="00A26D48"/>
    <w:rsid w:val="00A60463"/>
    <w:rsid w:val="00AC7E81"/>
    <w:rsid w:val="00AF78DB"/>
    <w:rsid w:val="00B05103"/>
    <w:rsid w:val="00B06DB1"/>
    <w:rsid w:val="00B25287"/>
    <w:rsid w:val="00B27685"/>
    <w:rsid w:val="00B53451"/>
    <w:rsid w:val="00B5351F"/>
    <w:rsid w:val="00B7127E"/>
    <w:rsid w:val="00B915B7"/>
    <w:rsid w:val="00BB5BB3"/>
    <w:rsid w:val="00BD4F3C"/>
    <w:rsid w:val="00C01A4F"/>
    <w:rsid w:val="00C03325"/>
    <w:rsid w:val="00C667DF"/>
    <w:rsid w:val="00C90BB2"/>
    <w:rsid w:val="00C9156A"/>
    <w:rsid w:val="00C95E2B"/>
    <w:rsid w:val="00C96145"/>
    <w:rsid w:val="00CB2AEC"/>
    <w:rsid w:val="00CF739A"/>
    <w:rsid w:val="00D21627"/>
    <w:rsid w:val="00D431E1"/>
    <w:rsid w:val="00D46B0B"/>
    <w:rsid w:val="00D47840"/>
    <w:rsid w:val="00D95B5E"/>
    <w:rsid w:val="00DA1960"/>
    <w:rsid w:val="00DB2F5E"/>
    <w:rsid w:val="00E166B7"/>
    <w:rsid w:val="00E30FC1"/>
    <w:rsid w:val="00E3212C"/>
    <w:rsid w:val="00E346E7"/>
    <w:rsid w:val="00E5592B"/>
    <w:rsid w:val="00E71088"/>
    <w:rsid w:val="00EA59DF"/>
    <w:rsid w:val="00EB0C49"/>
    <w:rsid w:val="00EC0A4E"/>
    <w:rsid w:val="00EC1138"/>
    <w:rsid w:val="00EE4070"/>
    <w:rsid w:val="00F12C76"/>
    <w:rsid w:val="00F167FD"/>
    <w:rsid w:val="00F62A92"/>
    <w:rsid w:val="00F843F2"/>
    <w:rsid w:val="00F91BD7"/>
    <w:rsid w:val="00FA1792"/>
    <w:rsid w:val="00FA69C0"/>
    <w:rsid w:val="00FB6B30"/>
    <w:rsid w:val="00FC0E7C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8A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4B88"/>
    <w:pPr>
      <w:ind w:left="720"/>
      <w:contextualSpacing/>
    </w:pPr>
  </w:style>
  <w:style w:type="table" w:styleId="a5">
    <w:name w:val="Table Grid"/>
    <w:basedOn w:val="a1"/>
    <w:uiPriority w:val="39"/>
    <w:rsid w:val="0023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178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3178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3178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3178F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E71088"/>
    <w:pPr>
      <w:widowControl w:val="0"/>
      <w:autoSpaceDE w:val="0"/>
      <w:autoSpaceDN w:val="0"/>
      <w:spacing w:after="0"/>
      <w:ind w:left="121"/>
    </w:pPr>
    <w:rPr>
      <w:rFonts w:eastAsia="Times New Roman" w:cs="Times New Roman"/>
      <w:sz w:val="22"/>
    </w:rPr>
  </w:style>
  <w:style w:type="character" w:customStyle="1" w:styleId="a4">
    <w:name w:val="Абзац списка Знак"/>
    <w:link w:val="a3"/>
    <w:uiPriority w:val="34"/>
    <w:qFormat/>
    <w:locked/>
    <w:rsid w:val="000700B3"/>
    <w:rPr>
      <w:rFonts w:ascii="Times New Roman" w:hAnsi="Times New Roman"/>
      <w:sz w:val="28"/>
    </w:rPr>
  </w:style>
  <w:style w:type="character" w:styleId="aa">
    <w:name w:val="Hyperlink"/>
    <w:uiPriority w:val="99"/>
    <w:unhideWhenUsed/>
    <w:rsid w:val="00B535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4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465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447D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4B88"/>
    <w:pPr>
      <w:ind w:left="720"/>
      <w:contextualSpacing/>
    </w:pPr>
  </w:style>
  <w:style w:type="table" w:styleId="a5">
    <w:name w:val="Table Grid"/>
    <w:basedOn w:val="a1"/>
    <w:uiPriority w:val="39"/>
    <w:rsid w:val="0023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178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3178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3178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3178F"/>
    <w:rPr>
      <w:rFonts w:ascii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E71088"/>
    <w:pPr>
      <w:widowControl w:val="0"/>
      <w:autoSpaceDE w:val="0"/>
      <w:autoSpaceDN w:val="0"/>
      <w:spacing w:after="0"/>
      <w:ind w:left="121"/>
    </w:pPr>
    <w:rPr>
      <w:rFonts w:eastAsia="Times New Roman" w:cs="Times New Roman"/>
      <w:sz w:val="22"/>
    </w:rPr>
  </w:style>
  <w:style w:type="character" w:customStyle="1" w:styleId="a4">
    <w:name w:val="Абзац списка Знак"/>
    <w:link w:val="a3"/>
    <w:uiPriority w:val="34"/>
    <w:qFormat/>
    <w:locked/>
    <w:rsid w:val="000700B3"/>
    <w:rPr>
      <w:rFonts w:ascii="Times New Roman" w:hAnsi="Times New Roman"/>
      <w:sz w:val="28"/>
    </w:rPr>
  </w:style>
  <w:style w:type="character" w:styleId="aa">
    <w:name w:val="Hyperlink"/>
    <w:uiPriority w:val="99"/>
    <w:unhideWhenUsed/>
    <w:rsid w:val="00B535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46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465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447D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ol433spb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CFE2-21FA-45A3-83F1-CAD4B77F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Л.И.</dc:creator>
  <cp:keywords/>
  <dc:description/>
  <cp:lastModifiedBy>Елена Михайловна Волкова</cp:lastModifiedBy>
  <cp:revision>40</cp:revision>
  <cp:lastPrinted>2022-02-02T10:47:00Z</cp:lastPrinted>
  <dcterms:created xsi:type="dcterms:W3CDTF">2021-10-12T16:08:00Z</dcterms:created>
  <dcterms:modified xsi:type="dcterms:W3CDTF">2022-02-02T10:50:00Z</dcterms:modified>
</cp:coreProperties>
</file>